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2BC5" w14:textId="41D2A0A4" w:rsidR="00755227" w:rsidRPr="00BB5070" w:rsidRDefault="00755227" w:rsidP="00BB303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 w:rsidRPr="00BB5070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67EAE13C" wp14:editId="38CFB109">
            <wp:simplePos x="0" y="0"/>
            <wp:positionH relativeFrom="margin">
              <wp:posOffset>2188210</wp:posOffset>
            </wp:positionH>
            <wp:positionV relativeFrom="paragraph">
              <wp:posOffset>-175260</wp:posOffset>
            </wp:positionV>
            <wp:extent cx="1133475" cy="1038225"/>
            <wp:effectExtent l="0" t="0" r="9525" b="9525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 xml:space="preserve">المادة: </w:t>
      </w:r>
      <w:r w:rsidR="00212CAB"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الإدارة الاستراتيجية للموارد البشرية</w:t>
      </w:r>
    </w:p>
    <w:p w14:paraId="18941ABB" w14:textId="59A1B8A8" w:rsidR="00755227" w:rsidRPr="00BB5070" w:rsidRDefault="00755227" w:rsidP="00BB303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  <w:r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الشعبة/التخصص:</w:t>
      </w:r>
      <w:r w:rsidR="00212CAB"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ماستر 2 إدارة الاعمال</w:t>
      </w:r>
    </w:p>
    <w:p w14:paraId="04D23CA6" w14:textId="2B68FED2" w:rsidR="00755227" w:rsidRPr="00BB5070" w:rsidRDefault="00755227" w:rsidP="00BB303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جامعة عباس لغرور –خنشلة</w:t>
      </w:r>
      <w:r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اليوم والتاريخ:</w:t>
      </w:r>
      <w:r w:rsidR="00212CAB"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 </w:t>
      </w:r>
      <w:r w:rsidR="00212CAB" w:rsidRPr="00BB5070">
        <w:rPr>
          <w:rFonts w:ascii="Traditional Arabic" w:eastAsia="Times New Roman" w:hAnsi="Traditional Arabic" w:cs="Traditional Arabic"/>
          <w:rtl/>
          <w:lang w:eastAsia="fr-FR" w:bidi="ar-DZ"/>
        </w:rPr>
        <w:t>الثلاثاء 13 جانفي 2026</w:t>
      </w:r>
    </w:p>
    <w:p w14:paraId="106D4F13" w14:textId="61EBBAC5" w:rsidR="00755227" w:rsidRPr="00BB5070" w:rsidRDefault="00755227" w:rsidP="00212CAB">
      <w:pPr>
        <w:bidi/>
        <w:spacing w:after="0" w:line="240" w:lineRule="auto"/>
        <w:rPr>
          <w:rFonts w:ascii="Traditional Arabic" w:eastAsia="Times New Roman" w:hAnsi="Traditional Arabic" w:cs="Traditional Arabic"/>
          <w:lang w:eastAsia="fr-FR" w:bidi="ar-DZ"/>
        </w:rPr>
      </w:pPr>
      <w:r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كلية العلوم الاقتصادية والتجارية وعلوم التسيير              </w:t>
      </w:r>
      <w:r w:rsidR="00BB303E"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             </w:t>
      </w:r>
      <w:r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       التوقيت</w:t>
      </w:r>
      <w:r w:rsidR="00212CAB"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: </w:t>
      </w:r>
      <w:r w:rsidR="00212CAB" w:rsidRPr="00BB5070">
        <w:rPr>
          <w:rFonts w:ascii="Traditional Arabic" w:eastAsia="Times New Roman" w:hAnsi="Traditional Arabic" w:cs="Traditional Arabic"/>
          <w:sz w:val="28"/>
          <w:szCs w:val="28"/>
          <w:rtl/>
          <w:lang w:eastAsia="fr-FR" w:bidi="ar-DZ"/>
        </w:rPr>
        <w:t>12:30-11</w:t>
      </w:r>
    </w:p>
    <w:p w14:paraId="614D0B80" w14:textId="77777777" w:rsidR="00037B41" w:rsidRDefault="00755227" w:rsidP="00037B41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5070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قسم علوم التسيير</w:t>
      </w:r>
    </w:p>
    <w:p w14:paraId="4A4D2B49" w14:textId="63DAF099" w:rsidR="00766B50" w:rsidRPr="00037B41" w:rsidRDefault="0042304C" w:rsidP="00037B41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5070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771E0" wp14:editId="5D708C6C">
                <wp:simplePos x="0" y="0"/>
                <wp:positionH relativeFrom="margin">
                  <wp:align>center</wp:align>
                </wp:positionH>
                <wp:positionV relativeFrom="paragraph">
                  <wp:posOffset>122036</wp:posOffset>
                </wp:positionV>
                <wp:extent cx="5480050" cy="1009650"/>
                <wp:effectExtent l="0" t="0" r="25400" b="19050"/>
                <wp:wrapNone/>
                <wp:docPr id="6" name="Parchemin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0" cy="10096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6D81B" w14:textId="40CC3473" w:rsidR="00BB303E" w:rsidRDefault="00481D19" w:rsidP="00212CAB">
                            <w:pPr>
                              <w:tabs>
                                <w:tab w:val="left" w:pos="391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الإجابة النموذجية لامتحان</w:t>
                            </w:r>
                            <w:r w:rsidR="00BB303E"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السداسي الأول </w:t>
                            </w:r>
                            <w:r w:rsidR="00BB303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الدورة العادية </w:t>
                            </w:r>
                            <w:r w:rsidR="00BB303E"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في مادة </w:t>
                            </w:r>
                            <w:r w:rsidR="00212CAB" w:rsidRPr="00212CA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الإدارة الاستراتيجية للموارد البشرية</w:t>
                            </w:r>
                            <w:r w:rsidR="00212CAB" w:rsidRPr="00212CA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B303E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للسنة الجامعية 2025-2026</w:t>
                            </w:r>
                          </w:p>
                          <w:p w14:paraId="069D5290" w14:textId="77777777" w:rsidR="00BB303E" w:rsidRDefault="00BB303E" w:rsidP="00BB30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771E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6" o:spid="_x0000_s1026" type="#_x0000_t98" style="position:absolute;left:0;text-align:left;margin-left:0;margin-top:9.6pt;width:431.5pt;height:7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2906D81B" w14:textId="40CC3473" w:rsidR="00BB303E" w:rsidRDefault="00481D19" w:rsidP="00212CAB">
                      <w:pPr>
                        <w:tabs>
                          <w:tab w:val="left" w:pos="3912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الإجابة النموذجية لامتحان</w:t>
                      </w:r>
                      <w:r w:rsidR="00BB303E"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السداسي الأول </w:t>
                      </w:r>
                      <w:r w:rsidR="00BB303E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الدورة العادية </w:t>
                      </w:r>
                      <w:r w:rsidR="00BB303E"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في مادة </w:t>
                      </w:r>
                      <w:r w:rsidR="00212CAB" w:rsidRPr="00212CAB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الإدارة الاستراتيجية للموارد البشرية</w:t>
                      </w:r>
                      <w:r w:rsidR="00212CAB" w:rsidRPr="00212CAB">
                        <w:rPr>
                          <w:rFonts w:ascii="Traditional Arabic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</w:t>
                      </w:r>
                      <w:r w:rsidR="00BB303E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للسنة الجامعية 2025-2026</w:t>
                      </w:r>
                    </w:p>
                    <w:p w14:paraId="069D5290" w14:textId="77777777" w:rsidR="00BB303E" w:rsidRDefault="00BB303E" w:rsidP="00BB303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227"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----------------------------------------------------------------------</w:t>
      </w:r>
    </w:p>
    <w:p w14:paraId="0D827D4B" w14:textId="0B743959" w:rsidR="00766B50" w:rsidRPr="00BB507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620D5DB1" w14:textId="77777777" w:rsidR="00766B50" w:rsidRPr="00BB507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14:paraId="7CD01EF5" w14:textId="311A6BB0" w:rsidR="00766B50" w:rsidRPr="00BB5070" w:rsidRDefault="00766B50" w:rsidP="0024448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</w:t>
      </w:r>
      <w:r w:rsidR="0024448C"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سؤال</w:t>
      </w:r>
      <w:r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proofErr w:type="gramStart"/>
      <w:r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الأول:</w:t>
      </w:r>
      <w:r w:rsidR="00212CAB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أكمل</w:t>
      </w:r>
      <w:proofErr w:type="spellEnd"/>
      <w:proofErr w:type="gramEnd"/>
      <w:r w:rsidR="00212CAB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212CAB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مايلي</w:t>
      </w:r>
      <w:proofErr w:type="spellEnd"/>
      <w:r w:rsidR="00CE63A1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؟</w:t>
      </w:r>
      <w:r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( </w:t>
      </w:r>
      <w:r w:rsidR="00212CAB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04</w:t>
      </w:r>
      <w:proofErr w:type="gramEnd"/>
      <w:r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نقاط).</w:t>
      </w:r>
    </w:p>
    <w:p w14:paraId="5740944A" w14:textId="5DA21242" w:rsidR="00CE63A1" w:rsidRPr="00D265E4" w:rsidRDefault="00CE63A1" w:rsidP="00CE63A1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D265E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الإجابة:</w:t>
      </w:r>
    </w:p>
    <w:p w14:paraId="32EF7BB5" w14:textId="7B62959B" w:rsidR="00212CAB" w:rsidRPr="00BB5070" w:rsidRDefault="00212CAB" w:rsidP="00212CAB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تساهم الإدارة الاستراتيجية لمنظمات الاعمال في وضوح الرؤيا المستقبلية من خلال: 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التوقع الدقيق </w:t>
      </w:r>
      <w:proofErr w:type="spellStart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للاحداث</w:t>
      </w:r>
      <w:proofErr w:type="spell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المستقبلية</w:t>
      </w:r>
    </w:p>
    <w:p w14:paraId="7168A43E" w14:textId="6601DF4D" w:rsidR="00212CAB" w:rsidRPr="00BB5070" w:rsidRDefault="00212CAB" w:rsidP="00212CAB">
      <w:pPr>
        <w:pStyle w:val="Paragraphedeliste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تساهم الإدارة </w:t>
      </w:r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الاستراتيجية  لمنظمات</w:t>
      </w:r>
      <w:proofErr w:type="gramEnd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الاعمال في تحسين قدرة المؤسسة على التعامل مع مشكلات العمل من خلال: 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قدرة المسيرين على فهم الظروف الاقتصادية والاجتماعية المحيطة والتحكم بها</w:t>
      </w:r>
    </w:p>
    <w:p w14:paraId="60A533C6" w14:textId="495338A4" w:rsidR="00212CAB" w:rsidRPr="00BB5070" w:rsidRDefault="00212CAB" w:rsidP="00212CAB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تساهم الإدارة </w:t>
      </w:r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الاستراتيجية  لمنظمات</w:t>
      </w:r>
      <w:proofErr w:type="gramEnd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الاعمال في فرض التغيير من </w:t>
      </w:r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خلال :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معرفة</w:t>
      </w:r>
      <w:proofErr w:type="gram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حاجة ومنطقية التغيير</w:t>
      </w:r>
    </w:p>
    <w:p w14:paraId="5AB26888" w14:textId="3FE12165" w:rsidR="00212CAB" w:rsidRPr="00BB5070" w:rsidRDefault="00212CAB" w:rsidP="00212CAB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تساهم الإدارة </w:t>
      </w:r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الاستراتيجية  لمنظمات</w:t>
      </w:r>
      <w:proofErr w:type="gramEnd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الاعمال في تدعيم المركز التنافسي لهذه الأخيرة من خلال: 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بناء مزايا تنافسية مستمدة من فهم بيئتها.</w:t>
      </w:r>
    </w:p>
    <w:p w14:paraId="59A21B24" w14:textId="640206CF" w:rsidR="00212CAB" w:rsidRPr="00BB5070" w:rsidRDefault="00212CAB" w:rsidP="00212CAB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تساهم الإدارة </w:t>
      </w:r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الاستراتيجية  لمنظمات</w:t>
      </w:r>
      <w:proofErr w:type="gramEnd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الاعمال في تحقيق نظرة شمولية للعمل من </w:t>
      </w:r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خلال :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تحقيق</w:t>
      </w:r>
      <w:proofErr w:type="gram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الانسجام والتكامل بين مختلف أنشطة المؤسسة الإدارية والتنفيذية.</w:t>
      </w:r>
      <w:r w:rsidRPr="00BB5070">
        <w:rPr>
          <w:rFonts w:ascii="Traditional Arabic" w:hAnsi="Traditional Arabic" w:cs="Traditional Arabic"/>
          <w:color w:val="C00000"/>
          <w:sz w:val="28"/>
          <w:szCs w:val="28"/>
          <w:rtl/>
          <w:lang w:bidi="ar-DZ"/>
        </w:rPr>
        <w:t xml:space="preserve"> </w:t>
      </w:r>
    </w:p>
    <w:p w14:paraId="4DE68E53" w14:textId="7F570DED" w:rsidR="00212CAB" w:rsidRPr="00BB5070" w:rsidRDefault="00212CAB" w:rsidP="00212CAB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تساهم الإدارة </w:t>
      </w:r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الاستراتيجية  لمنظمات</w:t>
      </w:r>
      <w:proofErr w:type="gramEnd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الاعمال في تخصيص موارد وامكانيات المؤسسة بطريقة فعالة من خلال: 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التحديد الدقيق للاحتياجات الاجمالية.</w:t>
      </w:r>
    </w:p>
    <w:p w14:paraId="2B22BCF2" w14:textId="4D4F940B" w:rsidR="00212CAB" w:rsidRPr="00BB5070" w:rsidRDefault="00212CAB" w:rsidP="00212CAB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تساهم الإدارة </w:t>
      </w:r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الاستراتيجية  لمنظمات</w:t>
      </w:r>
      <w:proofErr w:type="gramEnd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الاعمال في تطوير آليات عمل بين المنظمة وبيئتها من </w:t>
      </w:r>
      <w:proofErr w:type="spellStart"/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خلال: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إيجاد</w:t>
      </w:r>
      <w:proofErr w:type="spellEnd"/>
      <w:proofErr w:type="gram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ودعم آليات التعاون بدل علاقات التنافس بين المنظمات.</w:t>
      </w:r>
    </w:p>
    <w:p w14:paraId="6BEFEFA1" w14:textId="28BD5F15" w:rsidR="00212CAB" w:rsidRPr="00BB5070" w:rsidRDefault="00212CAB" w:rsidP="00212CAB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- تساهم الإدارة </w:t>
      </w:r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الاستراتيجية  لمنظمات</w:t>
      </w:r>
      <w:proofErr w:type="gramEnd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الاعمال في تحقيق نتائج مالية مرضية من </w:t>
      </w:r>
      <w:proofErr w:type="spellStart"/>
      <w:proofErr w:type="gramStart"/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>خلال: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التطبيق</w:t>
      </w:r>
      <w:proofErr w:type="spellEnd"/>
      <w:proofErr w:type="gram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الصحيح والسليم لمبادئ الإدارة الاستراتيجية والتي يجعلها </w:t>
      </w:r>
      <w:proofErr w:type="gramStart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اكثر</w:t>
      </w:r>
      <w:proofErr w:type="gram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ربحية ونجاح.</w:t>
      </w:r>
    </w:p>
    <w:p w14:paraId="6385BB50" w14:textId="328574B8" w:rsidR="00766B50" w:rsidRPr="00BB5070" w:rsidRDefault="0024448C" w:rsidP="00755227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السؤال</w:t>
      </w:r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الثاني </w:t>
      </w:r>
      <w:r w:rsidR="00755227"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212CAB"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التسويق الداخلي للموارد البشرية هو فلسفة إدارية حديثة باعتماد منظور التسويق، علق على </w:t>
      </w:r>
      <w:proofErr w:type="gramStart"/>
      <w:r w:rsidR="00212CAB"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ذلك </w:t>
      </w:r>
      <w:r w:rsidR="00CE63A1"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؟</w:t>
      </w:r>
      <w:proofErr w:type="gramEnd"/>
      <w:r w:rsidR="00766B50"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( </w:t>
      </w:r>
      <w:r w:rsidR="00212CAB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04</w:t>
      </w:r>
      <w:proofErr w:type="gramEnd"/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نقاط).</w:t>
      </w:r>
    </w:p>
    <w:p w14:paraId="3E3F1BA6" w14:textId="6A944863" w:rsidR="00212CAB" w:rsidRPr="0042304C" w:rsidRDefault="00CE63A1" w:rsidP="004230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D265E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الإجابة</w:t>
      </w:r>
      <w:r w:rsidR="00212CAB" w:rsidRPr="00D265E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  <w:r w:rsidR="0042304C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212CAB"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حيث يعتبر الوظائف عبارة عن منتجات </w:t>
      </w:r>
      <w:proofErr w:type="gramStart"/>
      <w:r w:rsidR="00C842E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(</w:t>
      </w:r>
      <w:r w:rsidR="00212CAB"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تزامن</w:t>
      </w:r>
      <w:proofErr w:type="gramEnd"/>
      <w:r w:rsidR="00212CAB"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عملية انتاج الخدمة مع </w:t>
      </w:r>
      <w:proofErr w:type="gramStart"/>
      <w:r w:rsidR="00212CAB"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استهلاكها </w:t>
      </w:r>
      <w:r w:rsidR="00C842E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)</w:t>
      </w:r>
      <w:proofErr w:type="gramEnd"/>
      <w:r w:rsidR="00C842E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-</w:t>
      </w:r>
      <w:r w:rsidR="00212CAB"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معاملة الموظفين على انهم زبائن داخليين - توفير بيئة عمل مناسبة - تحسين الخدمة المقدمة من طرف العاملين الداخليين - تحقيق رضا الزبائن الخارجيين والمحافظة عليهم - تحقيق اهداف المنظمة بفعالية.</w:t>
      </w:r>
    </w:p>
    <w:p w14:paraId="0B776D82" w14:textId="35252870" w:rsidR="00D9434B" w:rsidRPr="00BB5070" w:rsidRDefault="0024448C" w:rsidP="00755227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lastRenderedPageBreak/>
        <w:t>السؤال</w:t>
      </w:r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الثالث </w:t>
      </w:r>
      <w:r w:rsidR="00755227"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:</w:t>
      </w:r>
      <w:r w:rsidR="00212CAB"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كيف</w:t>
      </w:r>
      <w:proofErr w:type="gramEnd"/>
      <w:r w:rsidR="00212CAB"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يمكن توظيف الأصول غير المادية في خلق قيمة </w:t>
      </w:r>
      <w:proofErr w:type="gramStart"/>
      <w:r w:rsidR="00212CAB"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مضافة</w:t>
      </w:r>
      <w:r w:rsidR="00212CAB" w:rsidRPr="00D265E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CE63A1" w:rsidRPr="00D265E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؟</w:t>
      </w:r>
      <w:proofErr w:type="gramEnd"/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</w:t>
      </w:r>
      <w:proofErr w:type="gramStart"/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( </w:t>
      </w:r>
      <w:r w:rsidR="00212CAB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04</w:t>
      </w:r>
      <w:proofErr w:type="gramEnd"/>
      <w:r w:rsidR="00766B50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نقاط).</w:t>
      </w:r>
    </w:p>
    <w:p w14:paraId="7FB0DD0E" w14:textId="1DF8687C" w:rsidR="00D9434B" w:rsidRPr="00D265E4" w:rsidRDefault="00CE63A1" w:rsidP="00D9434B">
      <w:pPr>
        <w:bidi/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</w:pPr>
      <w:r w:rsidRPr="00D265E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الإجابة</w:t>
      </w:r>
      <w:r w:rsidRPr="00D265E4"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>:</w:t>
      </w:r>
    </w:p>
    <w:p w14:paraId="5654C7C9" w14:textId="087C80E7" w:rsidR="00212CAB" w:rsidRPr="00BB5070" w:rsidRDefault="00212CAB" w:rsidP="00212CAB">
      <w:pPr>
        <w:pStyle w:val="Paragraphedeliste"/>
        <w:jc w:val="right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- ظهرت الحاجة الى إدارة راس المال البشري (الأفكار، </w:t>
      </w:r>
      <w:proofErr w:type="spellStart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الارآء</w:t>
      </w:r>
      <w:proofErr w:type="spell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، الاحاسيس، الممارسات، التجارب..) بعدما تبين ان نجاح (</w:t>
      </w:r>
      <w:proofErr w:type="spellStart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م.أ</w:t>
      </w:r>
      <w:proofErr w:type="spell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) يعتمد على هذا المورد كمهارة حاسمة بدلا من باقي الموارد </w:t>
      </w:r>
      <w:r w:rsidR="00C842E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 xml:space="preserve">وهو 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يعكس ف</w:t>
      </w:r>
      <w:r w:rsidR="00C842E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اع</w:t>
      </w: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لية المنظمة في إدارة مواردها </w:t>
      </w:r>
      <w:proofErr w:type="gramStart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الغير مادية</w:t>
      </w:r>
      <w:proofErr w:type="gram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(رأس المال البشري) للحصول على المعرفة اللازمة لتحقيق مزايا تنافسية وبالتالي خلق قيمة مضافة.</w:t>
      </w:r>
    </w:p>
    <w:p w14:paraId="3F1D5134" w14:textId="441BF059" w:rsidR="00CE63A1" w:rsidRPr="00BB5070" w:rsidRDefault="00CE63A1" w:rsidP="00CE63A1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السؤال الرابع</w:t>
      </w:r>
      <w:r w:rsidRPr="00BB5070"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>:</w:t>
      </w:r>
      <w:r w:rsidR="00212CAB"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212CAB"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تختلف استراتيجيات التعامل مع نتائج تخطيط الموارد البشرية باختلاف طبيعة النتائج المتحصل عليها، اشرح </w:t>
      </w:r>
      <w:proofErr w:type="gramStart"/>
      <w:r w:rsidR="00212CAB"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ذلك</w:t>
      </w:r>
      <w:r w:rsidR="00212CAB"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212CAB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؟</w:t>
      </w:r>
      <w:proofErr w:type="gramEnd"/>
      <w:r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(</w:t>
      </w:r>
      <w:r w:rsidR="00212CAB"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04</w:t>
      </w:r>
      <w:r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نقاط)</w:t>
      </w:r>
    </w:p>
    <w:p w14:paraId="62C1201D" w14:textId="52A0865B" w:rsidR="00D9434B" w:rsidRPr="00D265E4" w:rsidRDefault="00CE63A1" w:rsidP="00D9434B">
      <w:pPr>
        <w:bidi/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</w:pPr>
      <w:r w:rsidRPr="00D265E4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الإجابة</w:t>
      </w:r>
      <w:r w:rsidR="00212CAB" w:rsidRPr="00D265E4">
        <w:rPr>
          <w:rFonts w:ascii="Traditional Arabic" w:hAnsi="Traditional Arabic" w:cs="Traditional Arabic"/>
          <w:sz w:val="28"/>
          <w:szCs w:val="28"/>
          <w:u w:val="single"/>
          <w:rtl/>
          <w:lang w:bidi="ar-DZ"/>
        </w:rPr>
        <w:t>:</w:t>
      </w:r>
    </w:p>
    <w:p w14:paraId="6B1AB663" w14:textId="77777777" w:rsidR="00C842E8" w:rsidRDefault="00212CAB" w:rsidP="00C842E8">
      <w:pPr>
        <w:pStyle w:val="Paragraphedeliste"/>
        <w:jc w:val="right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- في حالة العجز يمكن اللجوء الى المصادر الخارجية: تعيين يد عاملة دائمة او مؤقتة او طلب المساعدة من الجهات الخارجية او استخدام تكنولوجيا جديدة</w:t>
      </w:r>
      <w:r w:rsidR="00C842E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 xml:space="preserve">، </w:t>
      </w:r>
      <w:r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يمكن اللجوء كذلك الى المصادر الداخلية من خلال: العمل الإضافي او إطالة سن التقاعد او إعادة تشكيل قوة العمل الداخلية.</w:t>
      </w:r>
    </w:p>
    <w:p w14:paraId="4D16900A" w14:textId="77777777" w:rsidR="00C842E8" w:rsidRDefault="00C842E8" w:rsidP="00C842E8">
      <w:pPr>
        <w:pStyle w:val="Paragraphedeliste"/>
        <w:jc w:val="right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-في حالة الفائض: يمكن اللجوء الى: التسريح الدائم او المؤقت، التنزيل، النقل، التقاعد المبكر، تخفيض التعويضات.</w:t>
      </w:r>
    </w:p>
    <w:p w14:paraId="21ECF7AA" w14:textId="77777777" w:rsidR="00C842E8" w:rsidRDefault="00C842E8" w:rsidP="00C842E8">
      <w:pPr>
        <w:pStyle w:val="Paragraphedeliste"/>
        <w:jc w:val="right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-في حالة التوازن: يتم اللجوء الى: تفعيل وتنويع الحوافز، تدريب وتنمية وتطوير الموارد البشرية الحالية.</w:t>
      </w:r>
    </w:p>
    <w:p w14:paraId="796AD3D8" w14:textId="77777777" w:rsidR="00C842E8" w:rsidRDefault="00C842E8" w:rsidP="00C842E8">
      <w:pPr>
        <w:pStyle w:val="Paragraphedeliste"/>
        <w:jc w:val="right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-في حالة انشاء مؤسسة جديدة: اللجوء الى التوظيف بصورة مستمرة.</w:t>
      </w:r>
    </w:p>
    <w:p w14:paraId="416C715D" w14:textId="621276F7" w:rsidR="00212CAB" w:rsidRPr="00BB5070" w:rsidRDefault="00212CAB" w:rsidP="00C842E8">
      <w:pPr>
        <w:pStyle w:val="Paragraphedeliste"/>
        <w:jc w:val="right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السؤال الخامس:</w:t>
      </w:r>
      <w:r w:rsidRPr="00BB50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تتأثر الادارة الاستراتيجية للموارد البشرية بمجموعة من استراتيجيات المنظمة، حسب </w:t>
      </w:r>
      <w:proofErr w:type="gramStart"/>
      <w:r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رايك</w:t>
      </w:r>
      <w:proofErr w:type="gramEnd"/>
      <w:r w:rsidRPr="00D265E4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أي هذه الاستراتيجيات أكثر تأثيرا عليها. وكيف يتم ذلك؟</w:t>
      </w:r>
      <w:r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( 04</w:t>
      </w:r>
      <w:proofErr w:type="gramEnd"/>
      <w:r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نقاط)</w:t>
      </w:r>
    </w:p>
    <w:p w14:paraId="25F9EBC7" w14:textId="7056900E" w:rsidR="00D9434B" w:rsidRPr="00BB5070" w:rsidRDefault="00212CAB" w:rsidP="00D9434B">
      <w:pPr>
        <w:bidi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BB5070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الإجابة:</w:t>
      </w:r>
    </w:p>
    <w:p w14:paraId="084A025B" w14:textId="124DF7D0" w:rsidR="00212CAB" w:rsidRDefault="00212CAB" w:rsidP="00212CAB">
      <w:pPr>
        <w:pStyle w:val="Paragraphedeliste"/>
        <w:jc w:val="right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</w:pPr>
      <w:proofErr w:type="gramStart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اكثر</w:t>
      </w:r>
      <w:proofErr w:type="gram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هذه الاستراتيجيات </w:t>
      </w:r>
      <w:proofErr w:type="spellStart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تاثيرا</w:t>
      </w:r>
      <w:proofErr w:type="spellEnd"/>
      <w:r w:rsidRPr="00BB5070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هي الاستراتيجيات التأقلمية التي تكون على مستوى وحدات الاعمال حيث تضمن التنسيق بين كل من الاستراتيجيات الكلية للمنظمة والاستراتيجيات التنافسية على المستوى الوظيفي.</w:t>
      </w:r>
    </w:p>
    <w:p w14:paraId="66664551" w14:textId="75A6A6F0" w:rsidR="00212CAB" w:rsidRPr="00C842E8" w:rsidRDefault="00C842E8" w:rsidP="00C842E8">
      <w:pPr>
        <w:pStyle w:val="Paragraphedeliste"/>
        <w:jc w:val="right"/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حيث: -</w:t>
      </w:r>
      <w:proofErr w:type="spellStart"/>
      <w:proofErr w:type="gramStart"/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أ.س</w:t>
      </w:r>
      <w:proofErr w:type="spellEnd"/>
      <w:proofErr w:type="gramEnd"/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الدفاع: ثبات نسبي في التوظي</w:t>
      </w:r>
      <w:r w:rsidRPr="00C842E8"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ف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 xml:space="preserve"> -</w:t>
      </w:r>
      <w:proofErr w:type="spellStart"/>
      <w:proofErr w:type="gramStart"/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أ.س</w:t>
      </w:r>
      <w:proofErr w:type="spellEnd"/>
      <w:proofErr w:type="gramEnd"/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الاندفاع: رفع معدلات التوظيف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 xml:space="preserve"> +توظيف مهارات خارجية - </w:t>
      </w:r>
      <w:proofErr w:type="spellStart"/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أ.س</w:t>
      </w:r>
      <w:proofErr w:type="spellEnd"/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التحليل: تجمع بين الأولى والثانية.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 xml:space="preserve"> -</w:t>
      </w:r>
      <w:proofErr w:type="spellStart"/>
      <w:proofErr w:type="gramStart"/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أ.س</w:t>
      </w:r>
      <w:proofErr w:type="spellEnd"/>
      <w:proofErr w:type="gramEnd"/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 xml:space="preserve"> الارتكاس: توقف ع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>ملي</w:t>
      </w:r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ة التوظيف</w:t>
      </w:r>
      <w:r>
        <w:rPr>
          <w:rFonts w:ascii="Traditional Arabic" w:hAnsi="Traditional Arabic" w:cs="Traditional Arabic" w:hint="cs"/>
          <w:b/>
          <w:bCs/>
          <w:color w:val="C00000"/>
          <w:sz w:val="28"/>
          <w:szCs w:val="28"/>
          <w:rtl/>
          <w:lang w:bidi="ar-DZ"/>
        </w:rPr>
        <w:t xml:space="preserve"> نسبيا</w:t>
      </w:r>
      <w:r w:rsidR="00212CAB" w:rsidRPr="00C842E8">
        <w:rPr>
          <w:rFonts w:ascii="Traditional Arabic" w:hAnsi="Traditional Arabic" w:cs="Traditional Arabic"/>
          <w:b/>
          <w:bCs/>
          <w:color w:val="C00000"/>
          <w:sz w:val="28"/>
          <w:szCs w:val="28"/>
          <w:rtl/>
          <w:lang w:bidi="ar-DZ"/>
        </w:rPr>
        <w:t>.</w:t>
      </w:r>
    </w:p>
    <w:p w14:paraId="7429D32E" w14:textId="2ADB7B51" w:rsidR="00766B50" w:rsidRPr="00CE63A1" w:rsidRDefault="00212CAB" w:rsidP="00212CAB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B507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</w:t>
      </w:r>
      <w:r w:rsidR="00D9434B" w:rsidRPr="00CE63A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أستاذ(ة) المادة:</w:t>
      </w:r>
    </w:p>
    <w:p w14:paraId="03978C38" w14:textId="41B418C1" w:rsidR="00D9434B" w:rsidRPr="00CE63A1" w:rsidRDefault="00212CAB" w:rsidP="00212CAB">
      <w:pPr>
        <w:pStyle w:val="Paragraphedeliste"/>
        <w:tabs>
          <w:tab w:val="left" w:pos="5760"/>
        </w:tabs>
        <w:bidi/>
        <w:spacing w:after="0" w:line="240" w:lineRule="auto"/>
        <w:ind w:left="7032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أ.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د.بلقيدوم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.ص</w:t>
      </w:r>
      <w:proofErr w:type="spellEnd"/>
    </w:p>
    <w:sectPr w:rsidR="00D9434B" w:rsidRPr="00CE6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2A8B" w14:textId="77777777" w:rsidR="00187B13" w:rsidRDefault="00187B13" w:rsidP="00766B50">
      <w:pPr>
        <w:spacing w:after="0" w:line="240" w:lineRule="auto"/>
      </w:pPr>
      <w:r>
        <w:separator/>
      </w:r>
    </w:p>
  </w:endnote>
  <w:endnote w:type="continuationSeparator" w:id="0">
    <w:p w14:paraId="43B4F664" w14:textId="77777777" w:rsidR="00187B13" w:rsidRDefault="00187B13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EF5A" w14:textId="77777777" w:rsidR="00187B13" w:rsidRDefault="00187B13" w:rsidP="00766B50">
      <w:pPr>
        <w:spacing w:after="0" w:line="240" w:lineRule="auto"/>
      </w:pPr>
      <w:r>
        <w:separator/>
      </w:r>
    </w:p>
  </w:footnote>
  <w:footnote w:type="continuationSeparator" w:id="0">
    <w:p w14:paraId="0528AF72" w14:textId="77777777" w:rsidR="00187B13" w:rsidRDefault="00187B13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num w:numId="1" w16cid:durableId="151480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9F"/>
    <w:rsid w:val="00037B41"/>
    <w:rsid w:val="00187B13"/>
    <w:rsid w:val="00212CAB"/>
    <w:rsid w:val="00215F6F"/>
    <w:rsid w:val="0024448C"/>
    <w:rsid w:val="00334928"/>
    <w:rsid w:val="0042304C"/>
    <w:rsid w:val="00481D19"/>
    <w:rsid w:val="0065029F"/>
    <w:rsid w:val="00755227"/>
    <w:rsid w:val="00766B50"/>
    <w:rsid w:val="00794246"/>
    <w:rsid w:val="007D615C"/>
    <w:rsid w:val="00851698"/>
    <w:rsid w:val="009B689B"/>
    <w:rsid w:val="009E2D47"/>
    <w:rsid w:val="00A3366B"/>
    <w:rsid w:val="00A36F6D"/>
    <w:rsid w:val="00A42B33"/>
    <w:rsid w:val="00AB1679"/>
    <w:rsid w:val="00B07581"/>
    <w:rsid w:val="00BB303E"/>
    <w:rsid w:val="00BB5070"/>
    <w:rsid w:val="00C819FF"/>
    <w:rsid w:val="00C842E8"/>
    <w:rsid w:val="00CE63A1"/>
    <w:rsid w:val="00D265E4"/>
    <w:rsid w:val="00D9434B"/>
    <w:rsid w:val="00DA4660"/>
    <w:rsid w:val="00F8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0A9D"/>
  <w15:chartTrackingRefBased/>
  <w15:docId w15:val="{626EACCD-EEB2-4097-B79B-FEC2C4D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THARAA MALKI</cp:lastModifiedBy>
  <cp:revision>9</cp:revision>
  <dcterms:created xsi:type="dcterms:W3CDTF">2026-01-13T19:40:00Z</dcterms:created>
  <dcterms:modified xsi:type="dcterms:W3CDTF">2026-01-15T03:20:00Z</dcterms:modified>
</cp:coreProperties>
</file>