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96" w:rsidRPr="001960F5" w:rsidRDefault="00DE2196" w:rsidP="001960F5">
      <w:pPr>
        <w:rPr>
          <w:rFonts w:asciiTheme="majorBidi" w:hAnsiTheme="majorBidi" w:cstheme="majorBidi"/>
          <w:b/>
          <w:bCs/>
        </w:rPr>
      </w:pPr>
      <w:r w:rsidRPr="001960F5">
        <w:rPr>
          <w:rFonts w:asciiTheme="majorBidi" w:hAnsiTheme="majorBidi" w:cstheme="majorBidi"/>
          <w:b/>
          <w:bCs/>
        </w:rPr>
        <w:t>Université Abbes Laghrour</w:t>
      </w:r>
      <w:r w:rsidR="001960F5" w:rsidRPr="001960F5">
        <w:rPr>
          <w:rFonts w:asciiTheme="majorBidi" w:hAnsiTheme="majorBidi" w:cstheme="majorBidi"/>
          <w:b/>
          <w:bCs/>
        </w:rPr>
        <w:t xml:space="preserve"> </w:t>
      </w:r>
      <w:r w:rsidRPr="001960F5">
        <w:rPr>
          <w:rFonts w:asciiTheme="majorBidi" w:hAnsiTheme="majorBidi" w:cstheme="majorBidi"/>
          <w:b/>
          <w:bCs/>
        </w:rPr>
        <w:t>Khenchela</w:t>
      </w:r>
      <w:r w:rsidR="001960F5" w:rsidRPr="001960F5">
        <w:rPr>
          <w:rFonts w:asciiTheme="majorBidi" w:hAnsiTheme="majorBidi" w:cstheme="majorBidi"/>
          <w:b/>
          <w:bCs/>
        </w:rPr>
        <w:t xml:space="preserve"> </w:t>
      </w:r>
      <w:r w:rsidR="001960F5">
        <w:rPr>
          <w:rFonts w:asciiTheme="majorBidi" w:hAnsiTheme="majorBidi" w:cstheme="majorBidi"/>
          <w:b/>
          <w:bCs/>
        </w:rPr>
        <w:t xml:space="preserve">                       </w:t>
      </w:r>
      <w:r w:rsidR="001960F5" w:rsidRPr="001960F5">
        <w:rPr>
          <w:rFonts w:asciiTheme="majorBidi" w:hAnsiTheme="majorBidi" w:cstheme="majorBidi"/>
          <w:b/>
          <w:bCs/>
        </w:rPr>
        <w:t xml:space="preserve"> </w:t>
      </w:r>
      <w:r w:rsidRPr="001960F5">
        <w:rPr>
          <w:rFonts w:asciiTheme="majorBidi" w:hAnsiTheme="majorBidi" w:cstheme="majorBidi"/>
          <w:b/>
          <w:bCs/>
        </w:rPr>
        <w:t>Faculté des Sciences de la Nature et de la Vie</w:t>
      </w:r>
    </w:p>
    <w:p w:rsidR="00DE2196" w:rsidRPr="001960F5" w:rsidRDefault="00DE2196" w:rsidP="00AF3046">
      <w:pPr>
        <w:rPr>
          <w:rFonts w:asciiTheme="majorBidi" w:hAnsiTheme="majorBidi" w:cstheme="majorBidi"/>
          <w:b/>
          <w:bCs/>
        </w:rPr>
      </w:pPr>
      <w:r w:rsidRPr="001960F5">
        <w:rPr>
          <w:rFonts w:asciiTheme="majorBidi" w:hAnsiTheme="majorBidi" w:cstheme="majorBidi"/>
          <w:b/>
          <w:bCs/>
        </w:rPr>
        <w:t>Spécial</w:t>
      </w:r>
      <w:r w:rsidR="001960F5">
        <w:rPr>
          <w:rFonts w:asciiTheme="majorBidi" w:hAnsiTheme="majorBidi" w:cstheme="majorBidi"/>
          <w:b/>
          <w:bCs/>
        </w:rPr>
        <w:t xml:space="preserve">ité: Microbiologie appliquée - </w:t>
      </w:r>
      <w:r w:rsidRPr="001960F5">
        <w:rPr>
          <w:rFonts w:asciiTheme="majorBidi" w:hAnsiTheme="majorBidi" w:cstheme="majorBidi"/>
          <w:b/>
          <w:bCs/>
        </w:rPr>
        <w:t>Master 1</w:t>
      </w:r>
    </w:p>
    <w:p w:rsidR="00134EC5" w:rsidRDefault="001960F5" w:rsidP="00DE2196">
      <w:pPr>
        <w:rPr>
          <w:rFonts w:asciiTheme="majorBidi" w:hAnsiTheme="majorBidi" w:cstheme="majorBidi"/>
          <w:b/>
          <w:bCs/>
        </w:rPr>
      </w:pPr>
      <w:r w:rsidRPr="001960F5">
        <w:rPr>
          <w:rFonts w:asciiTheme="majorBidi" w:hAnsiTheme="majorBidi" w:cstheme="majorBidi"/>
          <w:b/>
          <w:bCs/>
        </w:rPr>
        <w:t>Module:</w:t>
      </w:r>
      <w:r w:rsidR="00134EC5" w:rsidRPr="001960F5">
        <w:rPr>
          <w:rFonts w:asciiTheme="majorBidi" w:hAnsiTheme="majorBidi" w:cstheme="majorBidi"/>
          <w:b/>
          <w:bCs/>
        </w:rPr>
        <w:t xml:space="preserve"> Microbiologie et Pathologies Infectieuses</w:t>
      </w:r>
    </w:p>
    <w:p w:rsidR="001960F5" w:rsidRPr="001960F5" w:rsidRDefault="001960F5" w:rsidP="00DE2196">
      <w:pPr>
        <w:rPr>
          <w:rFonts w:asciiTheme="majorBidi" w:hAnsiTheme="majorBidi" w:cstheme="majorBidi"/>
          <w:b/>
          <w:bCs/>
        </w:rPr>
      </w:pPr>
    </w:p>
    <w:p w:rsidR="001960F5" w:rsidRPr="001960F5" w:rsidRDefault="001960F5" w:rsidP="001960F5">
      <w:pPr>
        <w:jc w:val="center"/>
        <w:rPr>
          <w:rFonts w:asciiTheme="majorBidi" w:hAnsiTheme="majorBidi" w:cstheme="majorBidi"/>
          <w:b/>
          <w:bCs/>
          <w:sz w:val="32"/>
          <w:szCs w:val="32"/>
          <w:u w:val="single"/>
        </w:rPr>
      </w:pPr>
      <w:r w:rsidRPr="001960F5">
        <w:rPr>
          <w:rFonts w:asciiTheme="majorBidi" w:hAnsiTheme="majorBidi" w:cstheme="majorBidi"/>
          <w:b/>
          <w:bCs/>
          <w:sz w:val="32"/>
          <w:szCs w:val="32"/>
          <w:u w:val="single"/>
        </w:rPr>
        <w:t>Corrigé type</w:t>
      </w:r>
    </w:p>
    <w:p w:rsidR="00DE2196" w:rsidRPr="001960F5" w:rsidRDefault="00DE2196" w:rsidP="00DE2196">
      <w:pPr>
        <w:rPr>
          <w:rFonts w:asciiTheme="majorBidi" w:hAnsiTheme="majorBidi" w:cstheme="majorBidi"/>
          <w:b/>
          <w:bCs/>
          <w:sz w:val="28"/>
          <w:szCs w:val="28"/>
        </w:rPr>
      </w:pPr>
      <w:r w:rsidRPr="001960F5">
        <w:rPr>
          <w:rFonts w:asciiTheme="majorBidi" w:hAnsiTheme="majorBidi" w:cstheme="majorBidi"/>
          <w:b/>
          <w:bCs/>
          <w:sz w:val="28"/>
          <w:szCs w:val="28"/>
        </w:rPr>
        <w:t>Exercice 01 (4 pts)</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1. Définir les termes suivants :</w:t>
      </w:r>
    </w:p>
    <w:p w:rsidR="00DE2196" w:rsidRPr="001960F5" w:rsidRDefault="00DE2196" w:rsidP="001960F5">
      <w:pPr>
        <w:rPr>
          <w:rFonts w:asciiTheme="majorBidi" w:hAnsiTheme="majorBidi" w:cstheme="majorBidi"/>
          <w:sz w:val="28"/>
          <w:szCs w:val="28"/>
        </w:rPr>
      </w:pPr>
      <w:r w:rsidRPr="001960F5">
        <w:rPr>
          <w:rFonts w:asciiTheme="majorBidi" w:hAnsiTheme="majorBidi" w:cstheme="majorBidi"/>
          <w:b/>
          <w:bCs/>
          <w:sz w:val="28"/>
          <w:szCs w:val="28"/>
        </w:rPr>
        <w:t>Infection</w:t>
      </w:r>
      <w:r w:rsidR="001960F5">
        <w:rPr>
          <w:rFonts w:asciiTheme="majorBidi" w:hAnsiTheme="majorBidi" w:cstheme="majorBidi"/>
          <w:sz w:val="28"/>
          <w:szCs w:val="28"/>
        </w:rPr>
        <w:t xml:space="preserve">: </w:t>
      </w:r>
      <w:r w:rsidR="004446DD" w:rsidRPr="001960F5">
        <w:rPr>
          <w:rFonts w:asciiTheme="majorBidi" w:hAnsiTheme="majorBidi" w:cstheme="majorBidi"/>
          <w:sz w:val="28"/>
          <w:szCs w:val="28"/>
        </w:rPr>
        <w:t>L’infection est la pénétration, l’installation et la multiplication d’un microorganisme pathogène (bactérie, virus, champignon ou parasite) dans l’organisme hôte. Elle peut provoquer des manifestations cliniques et une réponse immunitaire de l’hôte.</w:t>
      </w:r>
    </w:p>
    <w:p w:rsidR="00DE2196" w:rsidRPr="001960F5" w:rsidRDefault="00DE2196" w:rsidP="001960F5">
      <w:pPr>
        <w:rPr>
          <w:rFonts w:asciiTheme="majorBidi" w:hAnsiTheme="majorBidi" w:cstheme="majorBidi"/>
          <w:sz w:val="28"/>
          <w:szCs w:val="28"/>
        </w:rPr>
      </w:pPr>
      <w:r w:rsidRPr="001960F5">
        <w:rPr>
          <w:rFonts w:asciiTheme="majorBidi" w:hAnsiTheme="majorBidi" w:cstheme="majorBidi"/>
          <w:b/>
          <w:bCs/>
          <w:sz w:val="28"/>
          <w:szCs w:val="28"/>
        </w:rPr>
        <w:t>Capside</w:t>
      </w:r>
      <w:r w:rsidR="001960F5">
        <w:rPr>
          <w:rFonts w:asciiTheme="majorBidi" w:hAnsiTheme="majorBidi" w:cstheme="majorBidi"/>
          <w:sz w:val="28"/>
          <w:szCs w:val="28"/>
        </w:rPr>
        <w:t xml:space="preserve">: </w:t>
      </w:r>
      <w:r w:rsidR="00522ACA" w:rsidRPr="001960F5">
        <w:rPr>
          <w:rFonts w:asciiTheme="majorBidi" w:hAnsiTheme="majorBidi" w:cstheme="majorBidi"/>
          <w:sz w:val="28"/>
          <w:szCs w:val="28"/>
        </w:rPr>
        <w:t>La capside est une structure protéique qui entoure et protège le matériel génétique du virus (ADN ou ARN). Elle est constituée de sous-unités appelées capsomères et joue un rôle important dans l’attachement du virus aux cellules hôtes.</w:t>
      </w:r>
    </w:p>
    <w:p w:rsidR="00DE2196" w:rsidRPr="001960F5" w:rsidRDefault="00DE2196" w:rsidP="001960F5">
      <w:pPr>
        <w:rPr>
          <w:rFonts w:asciiTheme="majorBidi" w:hAnsiTheme="majorBidi" w:cstheme="majorBidi"/>
          <w:sz w:val="28"/>
          <w:szCs w:val="28"/>
        </w:rPr>
      </w:pPr>
      <w:r w:rsidRPr="001960F5">
        <w:rPr>
          <w:rFonts w:asciiTheme="majorBidi" w:hAnsiTheme="majorBidi" w:cstheme="majorBidi"/>
          <w:b/>
          <w:bCs/>
          <w:sz w:val="28"/>
          <w:szCs w:val="28"/>
        </w:rPr>
        <w:t>Agent infectieux</w:t>
      </w:r>
      <w:r w:rsidR="001960F5">
        <w:rPr>
          <w:rFonts w:asciiTheme="majorBidi" w:hAnsiTheme="majorBidi" w:cstheme="majorBidi"/>
          <w:sz w:val="28"/>
          <w:szCs w:val="28"/>
        </w:rPr>
        <w:t xml:space="preserve">: </w:t>
      </w:r>
      <w:r w:rsidR="00AF3048" w:rsidRPr="001960F5">
        <w:rPr>
          <w:rFonts w:asciiTheme="majorBidi" w:hAnsiTheme="majorBidi" w:cstheme="majorBidi"/>
          <w:sz w:val="28"/>
          <w:szCs w:val="28"/>
        </w:rPr>
        <w:t>Un agent infectieux est un microorganisme ou une entité biologique capable de provoquer une maladie infectieuse chez un hôte. Les principaux agents infectieux sont les bactéries, les virus, les champignons, les parasites et les prions.</w:t>
      </w:r>
    </w:p>
    <w:p w:rsidR="00DE2196" w:rsidRPr="001960F5" w:rsidRDefault="00DE2196" w:rsidP="001960F5">
      <w:pPr>
        <w:rPr>
          <w:rFonts w:asciiTheme="majorBidi" w:hAnsiTheme="majorBidi" w:cstheme="majorBidi"/>
          <w:sz w:val="28"/>
          <w:szCs w:val="28"/>
        </w:rPr>
      </w:pPr>
      <w:r w:rsidRPr="001960F5">
        <w:rPr>
          <w:rFonts w:asciiTheme="majorBidi" w:hAnsiTheme="majorBidi" w:cstheme="majorBidi"/>
          <w:b/>
          <w:bCs/>
          <w:sz w:val="28"/>
          <w:szCs w:val="28"/>
        </w:rPr>
        <w:t>Réservoir infectieux</w:t>
      </w:r>
      <w:r w:rsidR="001960F5">
        <w:rPr>
          <w:rFonts w:asciiTheme="majorBidi" w:hAnsiTheme="majorBidi" w:cstheme="majorBidi"/>
          <w:sz w:val="28"/>
          <w:szCs w:val="28"/>
        </w:rPr>
        <w:t xml:space="preserve">: </w:t>
      </w:r>
      <w:r w:rsidR="004B546C" w:rsidRPr="001960F5">
        <w:rPr>
          <w:rFonts w:asciiTheme="majorBidi" w:hAnsiTheme="majorBidi" w:cstheme="majorBidi"/>
          <w:sz w:val="28"/>
          <w:szCs w:val="28"/>
        </w:rPr>
        <w:t>Le réservoir infectieux est le milieu naturel dans lequel l’agent pathogène vit, se développe et se multiplie avant d’être transmis à un autre hôte. Le réservoir peut être l’homme, l’animal, l’eau, le sol ou les aliments.</w:t>
      </w:r>
    </w:p>
    <w:p w:rsidR="00DE2196" w:rsidRPr="001960F5" w:rsidRDefault="00DE2196" w:rsidP="00DE2196">
      <w:pPr>
        <w:rPr>
          <w:rFonts w:asciiTheme="majorBidi" w:hAnsiTheme="majorBidi" w:cstheme="majorBidi"/>
          <w:b/>
          <w:bCs/>
          <w:sz w:val="28"/>
          <w:szCs w:val="28"/>
        </w:rPr>
      </w:pPr>
      <w:r w:rsidRPr="001960F5">
        <w:rPr>
          <w:rFonts w:asciiTheme="majorBidi" w:hAnsiTheme="majorBidi" w:cstheme="majorBidi"/>
          <w:b/>
          <w:bCs/>
          <w:sz w:val="28"/>
          <w:szCs w:val="28"/>
        </w:rPr>
        <w:t>Exercice 02 (4 pts)</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1. Expliquer brièvement deux mécanismes de résistance aux antibiotiques. (2 pts)</w:t>
      </w:r>
    </w:p>
    <w:p w:rsidR="00DE2196" w:rsidRPr="001960F5" w:rsidRDefault="00DE2196" w:rsidP="001960F5">
      <w:pPr>
        <w:pStyle w:val="ListParagraph"/>
        <w:numPr>
          <w:ilvl w:val="0"/>
          <w:numId w:val="8"/>
        </w:numPr>
        <w:rPr>
          <w:rFonts w:asciiTheme="majorBidi" w:hAnsiTheme="majorBidi" w:cstheme="majorBidi"/>
          <w:sz w:val="28"/>
          <w:szCs w:val="28"/>
        </w:rPr>
      </w:pPr>
      <w:r w:rsidRPr="001960F5">
        <w:rPr>
          <w:rFonts w:asciiTheme="majorBidi" w:hAnsiTheme="majorBidi" w:cstheme="majorBidi"/>
          <w:b/>
          <w:bCs/>
          <w:sz w:val="28"/>
          <w:szCs w:val="28"/>
        </w:rPr>
        <w:t>Production d’enzymes inactivatrices</w:t>
      </w:r>
      <w:r w:rsidRPr="001960F5">
        <w:rPr>
          <w:rFonts w:asciiTheme="majorBidi" w:hAnsiTheme="majorBidi" w:cstheme="majorBidi"/>
          <w:sz w:val="28"/>
          <w:szCs w:val="28"/>
        </w:rPr>
        <w:t>: certaines bactéries produisent des enzymes comme les β-lactamases qui détruisent l’antibiotique.</w:t>
      </w:r>
    </w:p>
    <w:p w:rsidR="00DE2196" w:rsidRPr="001960F5" w:rsidRDefault="00DE2196" w:rsidP="001960F5">
      <w:pPr>
        <w:pStyle w:val="ListParagraph"/>
        <w:numPr>
          <w:ilvl w:val="0"/>
          <w:numId w:val="8"/>
        </w:numPr>
        <w:rPr>
          <w:rFonts w:asciiTheme="majorBidi" w:hAnsiTheme="majorBidi" w:cstheme="majorBidi"/>
          <w:sz w:val="28"/>
          <w:szCs w:val="28"/>
        </w:rPr>
      </w:pPr>
      <w:r w:rsidRPr="001960F5">
        <w:rPr>
          <w:rFonts w:asciiTheme="majorBidi" w:hAnsiTheme="majorBidi" w:cstheme="majorBidi"/>
          <w:b/>
          <w:bCs/>
          <w:sz w:val="28"/>
          <w:szCs w:val="28"/>
        </w:rPr>
        <w:t>Modification de la cible de l’antibiotique</w:t>
      </w:r>
      <w:r w:rsidRPr="001960F5">
        <w:rPr>
          <w:rFonts w:asciiTheme="majorBidi" w:hAnsiTheme="majorBidi" w:cstheme="majorBidi"/>
          <w:sz w:val="28"/>
          <w:szCs w:val="28"/>
        </w:rPr>
        <w:t>: la bactérie modifie la structure de la cible cellulaire, empêchant l’action de l’antibiotique.</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(Autres réponses acceptées : pompes d’efflux, diminution de perméabilité membranaire…)</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2. Donner un exemple d’infection bactérienne humaine en précisant : (2 pts)</w:t>
      </w:r>
    </w:p>
    <w:p w:rsidR="00DE2196" w:rsidRPr="001960F5" w:rsidRDefault="00DE2196" w:rsidP="001960F5">
      <w:pPr>
        <w:pStyle w:val="ListParagraph"/>
        <w:numPr>
          <w:ilvl w:val="0"/>
          <w:numId w:val="7"/>
        </w:numPr>
        <w:rPr>
          <w:rFonts w:asciiTheme="majorBidi" w:hAnsiTheme="majorBidi" w:cstheme="majorBidi"/>
          <w:sz w:val="28"/>
          <w:szCs w:val="28"/>
        </w:rPr>
      </w:pPr>
      <w:r w:rsidRPr="001960F5">
        <w:rPr>
          <w:rFonts w:asciiTheme="majorBidi" w:hAnsiTheme="majorBidi" w:cstheme="majorBidi"/>
          <w:sz w:val="28"/>
          <w:szCs w:val="28"/>
        </w:rPr>
        <w:t>Exemple : Tuberculose</w:t>
      </w:r>
      <w:r w:rsidR="001960F5" w:rsidRPr="001960F5">
        <w:rPr>
          <w:rFonts w:asciiTheme="majorBidi" w:hAnsiTheme="majorBidi" w:cstheme="majorBidi"/>
          <w:sz w:val="28"/>
          <w:szCs w:val="28"/>
        </w:rPr>
        <w:t xml:space="preserve"> </w:t>
      </w:r>
      <w:r w:rsidR="00273E1B" w:rsidRPr="001960F5">
        <w:rPr>
          <w:rFonts w:asciiTheme="majorBidi" w:hAnsiTheme="majorBidi" w:cstheme="majorBidi"/>
          <w:sz w:val="28"/>
          <w:szCs w:val="28"/>
        </w:rPr>
        <w:t>(</w:t>
      </w:r>
      <w:r w:rsidR="00811F7A" w:rsidRPr="001960F5">
        <w:rPr>
          <w:rFonts w:asciiTheme="majorBidi" w:hAnsiTheme="majorBidi" w:cstheme="majorBidi"/>
          <w:sz w:val="28"/>
          <w:szCs w:val="28"/>
        </w:rPr>
        <w:t>0.5 pts</w:t>
      </w:r>
      <w:r w:rsidR="00273E1B" w:rsidRPr="001960F5">
        <w:rPr>
          <w:rFonts w:asciiTheme="majorBidi" w:hAnsiTheme="majorBidi" w:cstheme="majorBidi"/>
          <w:sz w:val="28"/>
          <w:szCs w:val="28"/>
        </w:rPr>
        <w:t>)</w:t>
      </w:r>
    </w:p>
    <w:p w:rsidR="00DE2196" w:rsidRPr="001960F5" w:rsidRDefault="001D6396" w:rsidP="001960F5">
      <w:pPr>
        <w:pStyle w:val="ListParagraph"/>
        <w:numPr>
          <w:ilvl w:val="0"/>
          <w:numId w:val="7"/>
        </w:numPr>
        <w:rPr>
          <w:rFonts w:asciiTheme="majorBidi" w:hAnsiTheme="majorBidi" w:cstheme="majorBidi"/>
          <w:sz w:val="28"/>
          <w:szCs w:val="28"/>
          <w:lang w:val="en-US"/>
        </w:rPr>
      </w:pPr>
      <w:r>
        <w:rPr>
          <w:rFonts w:asciiTheme="majorBidi" w:hAnsiTheme="majorBidi" w:cstheme="majorBidi"/>
          <w:sz w:val="28"/>
          <w:szCs w:val="28"/>
          <w:lang w:val="en-US"/>
        </w:rPr>
        <w:t>Agent responsable</w:t>
      </w:r>
      <w:r w:rsidR="00DE2196" w:rsidRPr="001960F5">
        <w:rPr>
          <w:rFonts w:asciiTheme="majorBidi" w:hAnsiTheme="majorBidi" w:cstheme="majorBidi"/>
          <w:sz w:val="28"/>
          <w:szCs w:val="28"/>
          <w:lang w:val="en-US"/>
        </w:rPr>
        <w:t xml:space="preserve">: </w:t>
      </w:r>
      <w:r w:rsidR="00DE2196" w:rsidRPr="001960F5">
        <w:rPr>
          <w:rFonts w:asciiTheme="majorBidi" w:hAnsiTheme="majorBidi" w:cstheme="majorBidi"/>
          <w:i/>
          <w:iCs/>
          <w:sz w:val="28"/>
          <w:szCs w:val="28"/>
          <w:lang w:val="en-US"/>
        </w:rPr>
        <w:t>Mycobacterium</w:t>
      </w:r>
      <w:r w:rsidR="001960F5" w:rsidRPr="001960F5">
        <w:rPr>
          <w:rFonts w:asciiTheme="majorBidi" w:hAnsiTheme="majorBidi" w:cstheme="majorBidi"/>
          <w:i/>
          <w:iCs/>
          <w:sz w:val="28"/>
          <w:szCs w:val="28"/>
          <w:lang w:val="en-US"/>
        </w:rPr>
        <w:t xml:space="preserve"> </w:t>
      </w:r>
      <w:r w:rsidR="00DE2196" w:rsidRPr="001960F5">
        <w:rPr>
          <w:rFonts w:asciiTheme="majorBidi" w:hAnsiTheme="majorBidi" w:cstheme="majorBidi"/>
          <w:i/>
          <w:iCs/>
          <w:sz w:val="28"/>
          <w:szCs w:val="28"/>
          <w:lang w:val="en-US"/>
        </w:rPr>
        <w:t>tuberculosis</w:t>
      </w:r>
      <w:r w:rsidR="001960F5" w:rsidRPr="001960F5">
        <w:rPr>
          <w:rFonts w:asciiTheme="majorBidi" w:hAnsiTheme="majorBidi" w:cstheme="majorBidi"/>
          <w:sz w:val="28"/>
          <w:szCs w:val="28"/>
          <w:lang w:val="en-US"/>
        </w:rPr>
        <w:t xml:space="preserve"> </w:t>
      </w:r>
      <w:r w:rsidR="00273E1B" w:rsidRPr="001960F5">
        <w:rPr>
          <w:rFonts w:asciiTheme="majorBidi" w:hAnsiTheme="majorBidi" w:cstheme="majorBidi"/>
          <w:sz w:val="28"/>
          <w:szCs w:val="28"/>
          <w:lang w:val="en-US"/>
        </w:rPr>
        <w:t>(</w:t>
      </w:r>
      <w:r w:rsidR="00811F7A" w:rsidRPr="001960F5">
        <w:rPr>
          <w:rFonts w:asciiTheme="majorBidi" w:hAnsiTheme="majorBidi" w:cstheme="majorBidi"/>
          <w:sz w:val="28"/>
          <w:szCs w:val="28"/>
          <w:lang w:val="en-US"/>
        </w:rPr>
        <w:t>0.5</w:t>
      </w:r>
      <w:r w:rsidR="00297E92" w:rsidRPr="001960F5">
        <w:rPr>
          <w:rFonts w:asciiTheme="majorBidi" w:hAnsiTheme="majorBidi" w:cstheme="majorBidi"/>
          <w:sz w:val="28"/>
          <w:szCs w:val="28"/>
          <w:lang w:val="en-US"/>
        </w:rPr>
        <w:t xml:space="preserve"> pts</w:t>
      </w:r>
      <w:r w:rsidR="00273E1B" w:rsidRPr="001960F5">
        <w:rPr>
          <w:rFonts w:asciiTheme="majorBidi" w:hAnsiTheme="majorBidi" w:cstheme="majorBidi"/>
          <w:sz w:val="28"/>
          <w:szCs w:val="28"/>
          <w:lang w:val="en-US"/>
        </w:rPr>
        <w:t>)</w:t>
      </w:r>
    </w:p>
    <w:p w:rsidR="00CA4728" w:rsidRPr="001D6396" w:rsidRDefault="00DE2196" w:rsidP="001D6396">
      <w:pPr>
        <w:pStyle w:val="ListParagraph"/>
        <w:numPr>
          <w:ilvl w:val="0"/>
          <w:numId w:val="7"/>
        </w:numPr>
        <w:rPr>
          <w:rFonts w:asciiTheme="majorBidi" w:hAnsiTheme="majorBidi" w:cstheme="majorBidi"/>
          <w:sz w:val="28"/>
          <w:szCs w:val="28"/>
        </w:rPr>
      </w:pPr>
      <w:r w:rsidRPr="001960F5">
        <w:rPr>
          <w:rFonts w:asciiTheme="majorBidi" w:hAnsiTheme="majorBidi" w:cstheme="majorBidi"/>
          <w:sz w:val="28"/>
          <w:szCs w:val="28"/>
        </w:rPr>
        <w:t>Mode de transmission : voie aérienne (gouttelettes respiratoires)</w:t>
      </w:r>
      <w:r w:rsidR="00CA4728">
        <w:rPr>
          <w:rFonts w:asciiTheme="majorBidi" w:hAnsiTheme="majorBidi" w:cstheme="majorBidi"/>
          <w:sz w:val="28"/>
          <w:szCs w:val="28"/>
        </w:rPr>
        <w:t xml:space="preserve"> </w:t>
      </w:r>
      <w:r w:rsidR="00273E1B" w:rsidRPr="001960F5">
        <w:rPr>
          <w:rFonts w:asciiTheme="majorBidi" w:hAnsiTheme="majorBidi" w:cstheme="majorBidi"/>
          <w:sz w:val="28"/>
          <w:szCs w:val="28"/>
        </w:rPr>
        <w:t>(</w:t>
      </w:r>
      <w:r w:rsidR="00297E92" w:rsidRPr="001960F5">
        <w:rPr>
          <w:rFonts w:asciiTheme="majorBidi" w:hAnsiTheme="majorBidi" w:cstheme="majorBidi"/>
          <w:sz w:val="28"/>
          <w:szCs w:val="28"/>
        </w:rPr>
        <w:t>0.5 pts</w:t>
      </w:r>
      <w:r w:rsidR="00273E1B" w:rsidRPr="001960F5">
        <w:rPr>
          <w:rFonts w:asciiTheme="majorBidi" w:hAnsiTheme="majorBidi" w:cstheme="majorBidi"/>
          <w:sz w:val="28"/>
          <w:szCs w:val="28"/>
        </w:rPr>
        <w:t>)</w:t>
      </w:r>
    </w:p>
    <w:p w:rsidR="00CA4728" w:rsidRPr="00CA4728" w:rsidRDefault="00DE2196" w:rsidP="00CA4728">
      <w:pPr>
        <w:pStyle w:val="ListParagraph"/>
        <w:numPr>
          <w:ilvl w:val="0"/>
          <w:numId w:val="7"/>
        </w:numPr>
        <w:rPr>
          <w:rFonts w:asciiTheme="majorBidi" w:hAnsiTheme="majorBidi" w:cstheme="majorBidi"/>
          <w:sz w:val="28"/>
          <w:szCs w:val="28"/>
        </w:rPr>
      </w:pPr>
      <w:r w:rsidRPr="001960F5">
        <w:rPr>
          <w:rFonts w:asciiTheme="majorBidi" w:hAnsiTheme="majorBidi" w:cstheme="majorBidi"/>
          <w:sz w:val="28"/>
          <w:szCs w:val="28"/>
        </w:rPr>
        <w:lastRenderedPageBreak/>
        <w:t>Méthode diagnostique : examen microscopique/culture/PCR</w:t>
      </w:r>
      <w:r w:rsidR="00CA4728">
        <w:rPr>
          <w:rFonts w:asciiTheme="majorBidi" w:hAnsiTheme="majorBidi" w:cstheme="majorBidi"/>
          <w:sz w:val="28"/>
          <w:szCs w:val="28"/>
        </w:rPr>
        <w:t xml:space="preserve"> </w:t>
      </w:r>
      <w:r w:rsidR="00273E1B" w:rsidRPr="001960F5">
        <w:rPr>
          <w:rFonts w:asciiTheme="majorBidi" w:hAnsiTheme="majorBidi" w:cstheme="majorBidi"/>
          <w:sz w:val="28"/>
          <w:szCs w:val="28"/>
        </w:rPr>
        <w:t>(</w:t>
      </w:r>
      <w:r w:rsidR="00297E92" w:rsidRPr="001960F5">
        <w:rPr>
          <w:rFonts w:asciiTheme="majorBidi" w:hAnsiTheme="majorBidi" w:cstheme="majorBidi"/>
          <w:sz w:val="28"/>
          <w:szCs w:val="28"/>
        </w:rPr>
        <w:t>0.5 pts</w:t>
      </w:r>
      <w:r w:rsidR="00273E1B" w:rsidRPr="001960F5">
        <w:rPr>
          <w:rFonts w:asciiTheme="majorBidi" w:hAnsiTheme="majorBidi" w:cstheme="majorBidi"/>
          <w:sz w:val="28"/>
          <w:szCs w:val="28"/>
        </w:rPr>
        <w:t>)</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(Tout exemple correct est accepté.)</w:t>
      </w:r>
    </w:p>
    <w:p w:rsidR="00DE2196" w:rsidRPr="001960F5" w:rsidRDefault="00DE2196" w:rsidP="00DE2196">
      <w:pPr>
        <w:rPr>
          <w:rFonts w:asciiTheme="majorBidi" w:hAnsiTheme="majorBidi" w:cstheme="majorBidi"/>
          <w:b/>
          <w:bCs/>
          <w:sz w:val="28"/>
          <w:szCs w:val="28"/>
        </w:rPr>
      </w:pPr>
      <w:r w:rsidRPr="001960F5">
        <w:rPr>
          <w:rFonts w:asciiTheme="majorBidi" w:hAnsiTheme="majorBidi" w:cstheme="majorBidi"/>
          <w:b/>
          <w:bCs/>
          <w:sz w:val="28"/>
          <w:szCs w:val="28"/>
        </w:rPr>
        <w:t>Exercice 03 (6 pts)</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1. Citer trois modes de transmission des infections virales. (1 pt)</w:t>
      </w:r>
    </w:p>
    <w:p w:rsidR="00DE2196" w:rsidRPr="001960F5" w:rsidRDefault="00DE2196" w:rsidP="001960F5">
      <w:pPr>
        <w:pStyle w:val="ListParagraph"/>
        <w:numPr>
          <w:ilvl w:val="0"/>
          <w:numId w:val="10"/>
        </w:numPr>
        <w:rPr>
          <w:rFonts w:asciiTheme="majorBidi" w:hAnsiTheme="majorBidi" w:cstheme="majorBidi"/>
          <w:sz w:val="28"/>
          <w:szCs w:val="28"/>
        </w:rPr>
      </w:pPr>
      <w:r w:rsidRPr="001960F5">
        <w:rPr>
          <w:rFonts w:asciiTheme="majorBidi" w:hAnsiTheme="majorBidi" w:cstheme="majorBidi"/>
          <w:sz w:val="28"/>
          <w:szCs w:val="28"/>
        </w:rPr>
        <w:t>Voie respiratoire</w:t>
      </w:r>
    </w:p>
    <w:p w:rsidR="00DE2196" w:rsidRPr="001960F5" w:rsidRDefault="00DE2196" w:rsidP="001960F5">
      <w:pPr>
        <w:pStyle w:val="ListParagraph"/>
        <w:numPr>
          <w:ilvl w:val="0"/>
          <w:numId w:val="10"/>
        </w:numPr>
        <w:rPr>
          <w:rFonts w:asciiTheme="majorBidi" w:hAnsiTheme="majorBidi" w:cstheme="majorBidi"/>
          <w:sz w:val="28"/>
          <w:szCs w:val="28"/>
        </w:rPr>
      </w:pPr>
      <w:r w:rsidRPr="001960F5">
        <w:rPr>
          <w:rFonts w:asciiTheme="majorBidi" w:hAnsiTheme="majorBidi" w:cstheme="majorBidi"/>
          <w:sz w:val="28"/>
          <w:szCs w:val="28"/>
        </w:rPr>
        <w:t>Voie sanguine</w:t>
      </w:r>
    </w:p>
    <w:p w:rsidR="00DE2196" w:rsidRPr="001960F5" w:rsidRDefault="00DE2196" w:rsidP="001960F5">
      <w:pPr>
        <w:pStyle w:val="ListParagraph"/>
        <w:numPr>
          <w:ilvl w:val="0"/>
          <w:numId w:val="10"/>
        </w:numPr>
        <w:rPr>
          <w:rFonts w:asciiTheme="majorBidi" w:hAnsiTheme="majorBidi" w:cstheme="majorBidi"/>
          <w:sz w:val="28"/>
          <w:szCs w:val="28"/>
        </w:rPr>
      </w:pPr>
      <w:r w:rsidRPr="001960F5">
        <w:rPr>
          <w:rFonts w:asciiTheme="majorBidi" w:hAnsiTheme="majorBidi" w:cstheme="majorBidi"/>
          <w:sz w:val="28"/>
          <w:szCs w:val="28"/>
        </w:rPr>
        <w:t>Voie sexuelle</w:t>
      </w:r>
    </w:p>
    <w:p w:rsidR="00DE2196" w:rsidRPr="001960F5" w:rsidRDefault="00DE2196" w:rsidP="00AD40A6">
      <w:pPr>
        <w:rPr>
          <w:rFonts w:asciiTheme="majorBidi" w:hAnsiTheme="majorBidi" w:cstheme="majorBidi"/>
          <w:sz w:val="28"/>
          <w:szCs w:val="28"/>
        </w:rPr>
      </w:pPr>
      <w:r w:rsidRPr="001960F5">
        <w:rPr>
          <w:rFonts w:asciiTheme="majorBidi" w:hAnsiTheme="majorBidi" w:cstheme="majorBidi"/>
          <w:sz w:val="28"/>
          <w:szCs w:val="28"/>
        </w:rPr>
        <w:t>(Autres réponses acceptées : transmission materno-fœtale, contact direct…)</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2. Expliquer la différence entre infection aiguë, chronique et latente. (3 pts)</w:t>
      </w:r>
    </w:p>
    <w:p w:rsidR="00DE2196" w:rsidRPr="001960F5" w:rsidRDefault="00DE2196" w:rsidP="001960F5">
      <w:pPr>
        <w:pStyle w:val="ListParagraph"/>
        <w:numPr>
          <w:ilvl w:val="0"/>
          <w:numId w:val="11"/>
        </w:numPr>
        <w:rPr>
          <w:rFonts w:asciiTheme="majorBidi" w:hAnsiTheme="majorBidi" w:cstheme="majorBidi"/>
          <w:sz w:val="28"/>
          <w:szCs w:val="28"/>
        </w:rPr>
      </w:pPr>
      <w:r w:rsidRPr="001960F5">
        <w:rPr>
          <w:rFonts w:asciiTheme="majorBidi" w:hAnsiTheme="majorBidi" w:cstheme="majorBidi"/>
          <w:b/>
          <w:bCs/>
          <w:sz w:val="28"/>
          <w:szCs w:val="28"/>
        </w:rPr>
        <w:t xml:space="preserve">Infection aiguë </w:t>
      </w:r>
      <w:r w:rsidRPr="001960F5">
        <w:rPr>
          <w:rFonts w:asciiTheme="majorBidi" w:hAnsiTheme="majorBidi" w:cstheme="majorBidi"/>
          <w:sz w:val="28"/>
          <w:szCs w:val="28"/>
        </w:rPr>
        <w:t>: évolution rapide et courte durée.</w:t>
      </w:r>
    </w:p>
    <w:p w:rsidR="00DE2196" w:rsidRPr="001960F5" w:rsidRDefault="00DE2196" w:rsidP="001960F5">
      <w:pPr>
        <w:pStyle w:val="ListParagraph"/>
        <w:numPr>
          <w:ilvl w:val="0"/>
          <w:numId w:val="11"/>
        </w:numPr>
        <w:rPr>
          <w:rFonts w:asciiTheme="majorBidi" w:hAnsiTheme="majorBidi" w:cstheme="majorBidi"/>
          <w:sz w:val="28"/>
          <w:szCs w:val="28"/>
        </w:rPr>
      </w:pPr>
      <w:r w:rsidRPr="001960F5">
        <w:rPr>
          <w:rFonts w:asciiTheme="majorBidi" w:hAnsiTheme="majorBidi" w:cstheme="majorBidi"/>
          <w:b/>
          <w:bCs/>
          <w:sz w:val="28"/>
          <w:szCs w:val="28"/>
        </w:rPr>
        <w:t>Infection chronique</w:t>
      </w:r>
      <w:r w:rsidRPr="001960F5">
        <w:rPr>
          <w:rFonts w:asciiTheme="majorBidi" w:hAnsiTheme="majorBidi" w:cstheme="majorBidi"/>
          <w:sz w:val="28"/>
          <w:szCs w:val="28"/>
        </w:rPr>
        <w:t xml:space="preserve"> : persistance prolongée de l’agent infectieux dans l’organisme.</w:t>
      </w:r>
    </w:p>
    <w:p w:rsidR="00DE2196" w:rsidRPr="001960F5" w:rsidRDefault="00DE2196" w:rsidP="001960F5">
      <w:pPr>
        <w:pStyle w:val="ListParagraph"/>
        <w:numPr>
          <w:ilvl w:val="0"/>
          <w:numId w:val="11"/>
        </w:numPr>
        <w:rPr>
          <w:rFonts w:asciiTheme="majorBidi" w:hAnsiTheme="majorBidi" w:cstheme="majorBidi"/>
          <w:sz w:val="28"/>
          <w:szCs w:val="28"/>
        </w:rPr>
      </w:pPr>
      <w:r w:rsidRPr="001960F5">
        <w:rPr>
          <w:rFonts w:asciiTheme="majorBidi" w:hAnsiTheme="majorBidi" w:cstheme="majorBidi"/>
          <w:b/>
          <w:bCs/>
          <w:sz w:val="28"/>
          <w:szCs w:val="28"/>
        </w:rPr>
        <w:t>Infection latente</w:t>
      </w:r>
      <w:r w:rsidRPr="001960F5">
        <w:rPr>
          <w:rFonts w:asciiTheme="majorBidi" w:hAnsiTheme="majorBidi" w:cstheme="majorBidi"/>
          <w:sz w:val="28"/>
          <w:szCs w:val="28"/>
        </w:rPr>
        <w:t xml:space="preserve"> : présence du virus à l’état dormant</w:t>
      </w:r>
      <w:r w:rsidR="00EA6611" w:rsidRPr="001960F5">
        <w:rPr>
          <w:rFonts w:asciiTheme="majorBidi" w:hAnsiTheme="majorBidi" w:cstheme="majorBidi"/>
          <w:sz w:val="28"/>
          <w:szCs w:val="28"/>
        </w:rPr>
        <w:t xml:space="preserve"> (</w:t>
      </w:r>
      <w:r w:rsidR="00C65E77" w:rsidRPr="001960F5">
        <w:rPr>
          <w:rFonts w:asciiTheme="majorBidi" w:hAnsiTheme="majorBidi" w:cstheme="majorBidi"/>
          <w:sz w:val="28"/>
          <w:szCs w:val="28"/>
        </w:rPr>
        <w:t>inactif)</w:t>
      </w:r>
      <w:r w:rsidRPr="001960F5">
        <w:rPr>
          <w:rFonts w:asciiTheme="majorBidi" w:hAnsiTheme="majorBidi" w:cstheme="majorBidi"/>
          <w:sz w:val="28"/>
          <w:szCs w:val="28"/>
        </w:rPr>
        <w:t xml:space="preserve"> avec possibilité de réactivation ultérieure.</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3. Donner deux méthodes utilisées dans le diagnostic des infections virales. (2 pts)</w:t>
      </w:r>
    </w:p>
    <w:p w:rsidR="00DE2196" w:rsidRPr="001960F5" w:rsidRDefault="00DE2196" w:rsidP="001960F5">
      <w:pPr>
        <w:pStyle w:val="ListParagraph"/>
        <w:numPr>
          <w:ilvl w:val="0"/>
          <w:numId w:val="12"/>
        </w:numPr>
        <w:rPr>
          <w:rFonts w:asciiTheme="majorBidi" w:hAnsiTheme="majorBidi" w:cstheme="majorBidi"/>
          <w:sz w:val="28"/>
          <w:szCs w:val="28"/>
        </w:rPr>
      </w:pPr>
      <w:r w:rsidRPr="001960F5">
        <w:rPr>
          <w:rFonts w:asciiTheme="majorBidi" w:hAnsiTheme="majorBidi" w:cstheme="majorBidi"/>
          <w:sz w:val="28"/>
          <w:szCs w:val="28"/>
        </w:rPr>
        <w:t>PCR (amplification génique)</w:t>
      </w:r>
    </w:p>
    <w:p w:rsidR="00DE2196" w:rsidRPr="001960F5" w:rsidRDefault="00DE2196" w:rsidP="001960F5">
      <w:pPr>
        <w:pStyle w:val="ListParagraph"/>
        <w:numPr>
          <w:ilvl w:val="0"/>
          <w:numId w:val="12"/>
        </w:numPr>
        <w:rPr>
          <w:rFonts w:asciiTheme="majorBidi" w:hAnsiTheme="majorBidi" w:cstheme="majorBidi"/>
          <w:sz w:val="28"/>
          <w:szCs w:val="28"/>
        </w:rPr>
      </w:pPr>
      <w:r w:rsidRPr="001960F5">
        <w:rPr>
          <w:rFonts w:asciiTheme="majorBidi" w:hAnsiTheme="majorBidi" w:cstheme="majorBidi"/>
          <w:sz w:val="28"/>
          <w:szCs w:val="28"/>
        </w:rPr>
        <w:t>Sérologie (détection des anticorps)</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(Autres réponses acceptées : culture cellulaire, test antigénique…)</w:t>
      </w:r>
    </w:p>
    <w:p w:rsidR="00DE2196" w:rsidRPr="001960F5" w:rsidRDefault="00DE2196" w:rsidP="00DE2196">
      <w:pPr>
        <w:rPr>
          <w:rFonts w:asciiTheme="majorBidi" w:hAnsiTheme="majorBidi" w:cstheme="majorBidi"/>
          <w:b/>
          <w:bCs/>
          <w:sz w:val="28"/>
          <w:szCs w:val="28"/>
        </w:rPr>
      </w:pPr>
      <w:r w:rsidRPr="001960F5">
        <w:rPr>
          <w:rFonts w:asciiTheme="majorBidi" w:hAnsiTheme="majorBidi" w:cstheme="majorBidi"/>
          <w:b/>
          <w:bCs/>
          <w:sz w:val="28"/>
          <w:szCs w:val="28"/>
        </w:rPr>
        <w:t>Cas clinique (</w:t>
      </w:r>
      <w:r w:rsidR="00BC7294" w:rsidRPr="001960F5">
        <w:rPr>
          <w:rFonts w:asciiTheme="majorBidi" w:hAnsiTheme="majorBidi" w:cstheme="majorBidi"/>
          <w:b/>
          <w:bCs/>
          <w:sz w:val="28"/>
          <w:szCs w:val="28"/>
        </w:rPr>
        <w:t xml:space="preserve">6 </w:t>
      </w:r>
      <w:r w:rsidRPr="001960F5">
        <w:rPr>
          <w:rFonts w:asciiTheme="majorBidi" w:hAnsiTheme="majorBidi" w:cstheme="majorBidi"/>
          <w:b/>
          <w:bCs/>
          <w:sz w:val="28"/>
          <w:szCs w:val="28"/>
        </w:rPr>
        <w:t>pts)</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1. Quel type d’infection suspectez-vous ? (1 pt)</w:t>
      </w:r>
    </w:p>
    <w:p w:rsidR="00DE2196" w:rsidRPr="001960F5" w:rsidRDefault="00DE2196" w:rsidP="001960F5">
      <w:pPr>
        <w:pStyle w:val="ListParagraph"/>
        <w:numPr>
          <w:ilvl w:val="0"/>
          <w:numId w:val="13"/>
        </w:numPr>
        <w:rPr>
          <w:rFonts w:asciiTheme="majorBidi" w:hAnsiTheme="majorBidi" w:cstheme="majorBidi"/>
          <w:sz w:val="28"/>
          <w:szCs w:val="28"/>
        </w:rPr>
      </w:pPr>
      <w:r w:rsidRPr="001960F5">
        <w:rPr>
          <w:rFonts w:asciiTheme="majorBidi" w:hAnsiTheme="majorBidi" w:cstheme="majorBidi"/>
          <w:sz w:val="28"/>
          <w:szCs w:val="28"/>
        </w:rPr>
        <w:t>Une infection bactérienne</w:t>
      </w:r>
      <w:r w:rsidR="00865D04" w:rsidRPr="001960F5">
        <w:rPr>
          <w:rFonts w:asciiTheme="majorBidi" w:hAnsiTheme="majorBidi" w:cstheme="majorBidi"/>
          <w:sz w:val="28"/>
          <w:szCs w:val="28"/>
        </w:rPr>
        <w:t>.</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2. Citer deux bactéries pouvant être responsables. (2 pts)</w:t>
      </w:r>
    </w:p>
    <w:p w:rsidR="00DE2196" w:rsidRPr="001960F5" w:rsidRDefault="00DE2196" w:rsidP="001960F5">
      <w:pPr>
        <w:pStyle w:val="ListParagraph"/>
        <w:numPr>
          <w:ilvl w:val="0"/>
          <w:numId w:val="14"/>
        </w:numPr>
        <w:rPr>
          <w:rFonts w:asciiTheme="majorBidi" w:hAnsiTheme="majorBidi" w:cstheme="majorBidi"/>
          <w:sz w:val="28"/>
          <w:szCs w:val="28"/>
        </w:rPr>
      </w:pPr>
      <w:r w:rsidRPr="001960F5">
        <w:rPr>
          <w:rFonts w:asciiTheme="majorBidi" w:hAnsiTheme="majorBidi" w:cstheme="majorBidi"/>
          <w:sz w:val="28"/>
          <w:szCs w:val="28"/>
        </w:rPr>
        <w:t>Salmonella spp.</w:t>
      </w:r>
    </w:p>
    <w:p w:rsidR="00DE2196" w:rsidRPr="001960F5" w:rsidRDefault="00DE2196" w:rsidP="001960F5">
      <w:pPr>
        <w:pStyle w:val="ListParagraph"/>
        <w:numPr>
          <w:ilvl w:val="0"/>
          <w:numId w:val="14"/>
        </w:numPr>
        <w:rPr>
          <w:rFonts w:asciiTheme="majorBidi" w:hAnsiTheme="majorBidi" w:cstheme="majorBidi"/>
          <w:sz w:val="28"/>
          <w:szCs w:val="28"/>
        </w:rPr>
      </w:pPr>
      <w:r w:rsidRPr="001960F5">
        <w:rPr>
          <w:rFonts w:asciiTheme="majorBidi" w:hAnsiTheme="majorBidi" w:cstheme="majorBidi"/>
          <w:sz w:val="28"/>
          <w:szCs w:val="28"/>
        </w:rPr>
        <w:t>Escherichia coli</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3. Quel prélèvement doit être réalisé pour le diagnostic microbiologique ? (1 pt)</w:t>
      </w:r>
    </w:p>
    <w:p w:rsidR="00DE2196" w:rsidRPr="001960F5" w:rsidRDefault="00DE2196" w:rsidP="001960F5">
      <w:pPr>
        <w:pStyle w:val="ListParagraph"/>
        <w:numPr>
          <w:ilvl w:val="0"/>
          <w:numId w:val="15"/>
        </w:numPr>
        <w:rPr>
          <w:rFonts w:asciiTheme="majorBidi" w:hAnsiTheme="majorBidi" w:cstheme="majorBidi"/>
          <w:sz w:val="28"/>
          <w:szCs w:val="28"/>
        </w:rPr>
      </w:pPr>
      <w:r w:rsidRPr="001960F5">
        <w:rPr>
          <w:rFonts w:asciiTheme="majorBidi" w:hAnsiTheme="majorBidi" w:cstheme="majorBidi"/>
          <w:sz w:val="28"/>
          <w:szCs w:val="28"/>
        </w:rPr>
        <w:t>Prélèvement de selles (coproculture).</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t>4. Donner une méthode de diagnostic direct. (1 pt)</w:t>
      </w:r>
    </w:p>
    <w:p w:rsidR="00DE2196" w:rsidRPr="001960F5" w:rsidRDefault="00DE2196" w:rsidP="001960F5">
      <w:pPr>
        <w:pStyle w:val="ListParagraph"/>
        <w:numPr>
          <w:ilvl w:val="0"/>
          <w:numId w:val="15"/>
        </w:numPr>
        <w:rPr>
          <w:rFonts w:asciiTheme="majorBidi" w:hAnsiTheme="majorBidi" w:cstheme="majorBidi"/>
          <w:sz w:val="28"/>
          <w:szCs w:val="28"/>
        </w:rPr>
      </w:pPr>
      <w:r w:rsidRPr="001960F5">
        <w:rPr>
          <w:rFonts w:asciiTheme="majorBidi" w:hAnsiTheme="majorBidi" w:cstheme="majorBidi"/>
          <w:sz w:val="28"/>
          <w:szCs w:val="28"/>
        </w:rPr>
        <w:t>Culture bactérienne sur milieu approprié.</w:t>
      </w:r>
    </w:p>
    <w:p w:rsidR="00CA4728" w:rsidRPr="001960F5" w:rsidRDefault="00DE2196" w:rsidP="001D6396">
      <w:pPr>
        <w:rPr>
          <w:rFonts w:asciiTheme="majorBidi" w:hAnsiTheme="majorBidi" w:cstheme="majorBidi"/>
          <w:sz w:val="28"/>
          <w:szCs w:val="28"/>
        </w:rPr>
      </w:pPr>
      <w:r w:rsidRPr="001960F5">
        <w:rPr>
          <w:rFonts w:asciiTheme="majorBidi" w:hAnsiTheme="majorBidi" w:cstheme="majorBidi"/>
          <w:sz w:val="28"/>
          <w:szCs w:val="28"/>
        </w:rPr>
        <w:t>(Autres réponses acceptées : examen microscopique, PCR…)</w:t>
      </w:r>
    </w:p>
    <w:p w:rsidR="00DE2196" w:rsidRPr="001960F5" w:rsidRDefault="00DE2196" w:rsidP="00DE2196">
      <w:pPr>
        <w:rPr>
          <w:rFonts w:asciiTheme="majorBidi" w:hAnsiTheme="majorBidi" w:cstheme="majorBidi"/>
          <w:sz w:val="28"/>
          <w:szCs w:val="28"/>
        </w:rPr>
      </w:pPr>
      <w:r w:rsidRPr="001960F5">
        <w:rPr>
          <w:rFonts w:asciiTheme="majorBidi" w:hAnsiTheme="majorBidi" w:cstheme="majorBidi"/>
          <w:sz w:val="28"/>
          <w:szCs w:val="28"/>
        </w:rPr>
        <w:lastRenderedPageBreak/>
        <w:t>5. Citer deux mesures de prévention. (1 pt)</w:t>
      </w:r>
    </w:p>
    <w:p w:rsidR="00DE2196" w:rsidRPr="001960F5" w:rsidRDefault="00DE2196" w:rsidP="001960F5">
      <w:pPr>
        <w:pStyle w:val="ListParagraph"/>
        <w:numPr>
          <w:ilvl w:val="0"/>
          <w:numId w:val="16"/>
        </w:numPr>
        <w:rPr>
          <w:rFonts w:asciiTheme="majorBidi" w:hAnsiTheme="majorBidi" w:cstheme="majorBidi"/>
          <w:sz w:val="28"/>
          <w:szCs w:val="28"/>
        </w:rPr>
      </w:pPr>
      <w:r w:rsidRPr="001960F5">
        <w:rPr>
          <w:rFonts w:asciiTheme="majorBidi" w:hAnsiTheme="majorBidi" w:cstheme="majorBidi"/>
          <w:sz w:val="28"/>
          <w:szCs w:val="28"/>
        </w:rPr>
        <w:t>Respect de l’hygiène alimentaire</w:t>
      </w:r>
    </w:p>
    <w:p w:rsidR="00DE2196" w:rsidRPr="001960F5" w:rsidRDefault="00DE2196" w:rsidP="001960F5">
      <w:pPr>
        <w:pStyle w:val="ListParagraph"/>
        <w:numPr>
          <w:ilvl w:val="0"/>
          <w:numId w:val="16"/>
        </w:numPr>
        <w:rPr>
          <w:rFonts w:asciiTheme="majorBidi" w:hAnsiTheme="majorBidi" w:cstheme="majorBidi"/>
          <w:sz w:val="28"/>
          <w:szCs w:val="28"/>
        </w:rPr>
      </w:pPr>
      <w:r w:rsidRPr="001960F5">
        <w:rPr>
          <w:rFonts w:asciiTheme="majorBidi" w:hAnsiTheme="majorBidi" w:cstheme="majorBidi"/>
          <w:sz w:val="28"/>
          <w:szCs w:val="28"/>
        </w:rPr>
        <w:t>Lavage des mains</w:t>
      </w:r>
    </w:p>
    <w:p w:rsidR="00DE2196" w:rsidRPr="001960F5" w:rsidRDefault="00DE2196">
      <w:pPr>
        <w:rPr>
          <w:rFonts w:asciiTheme="majorBidi" w:hAnsiTheme="majorBidi" w:cstheme="majorBidi"/>
          <w:sz w:val="28"/>
          <w:szCs w:val="28"/>
        </w:rPr>
      </w:pPr>
      <w:r w:rsidRPr="001960F5">
        <w:rPr>
          <w:rFonts w:asciiTheme="majorBidi" w:hAnsiTheme="majorBidi" w:cstheme="majorBidi"/>
          <w:sz w:val="28"/>
          <w:szCs w:val="28"/>
        </w:rPr>
        <w:t>(Autres réponses acceptées : bonne conservation des aliments, cuisson adéquate…)</w:t>
      </w:r>
    </w:p>
    <w:sectPr w:rsidR="00DE2196" w:rsidRPr="001960F5" w:rsidSect="000E1962">
      <w:pgSz w:w="11906" w:h="16838"/>
      <w:pgMar w:top="1135" w:right="849"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168" w:rsidRDefault="005E7168" w:rsidP="001960F5">
      <w:pPr>
        <w:spacing w:after="0" w:line="240" w:lineRule="auto"/>
      </w:pPr>
      <w:r>
        <w:separator/>
      </w:r>
    </w:p>
  </w:endnote>
  <w:endnote w:type="continuationSeparator" w:id="1">
    <w:p w:rsidR="005E7168" w:rsidRDefault="005E7168" w:rsidP="00196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168" w:rsidRDefault="005E7168" w:rsidP="001960F5">
      <w:pPr>
        <w:spacing w:after="0" w:line="240" w:lineRule="auto"/>
      </w:pPr>
      <w:r>
        <w:separator/>
      </w:r>
    </w:p>
  </w:footnote>
  <w:footnote w:type="continuationSeparator" w:id="1">
    <w:p w:rsidR="005E7168" w:rsidRDefault="005E7168" w:rsidP="001960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B1D"/>
    <w:multiLevelType w:val="hybridMultilevel"/>
    <w:tmpl w:val="BC86153C"/>
    <w:lvl w:ilvl="0" w:tplc="87461BA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837D09"/>
    <w:multiLevelType w:val="hybridMultilevel"/>
    <w:tmpl w:val="4B403E0C"/>
    <w:lvl w:ilvl="0" w:tplc="87461BA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D5399"/>
    <w:multiLevelType w:val="hybridMultilevel"/>
    <w:tmpl w:val="85DCDB2E"/>
    <w:lvl w:ilvl="0" w:tplc="87461B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322BB"/>
    <w:multiLevelType w:val="hybridMultilevel"/>
    <w:tmpl w:val="47305018"/>
    <w:lvl w:ilvl="0" w:tplc="87461BAC">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D80207"/>
    <w:multiLevelType w:val="hybridMultilevel"/>
    <w:tmpl w:val="1ECAA870"/>
    <w:lvl w:ilvl="0" w:tplc="87461BA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0265A"/>
    <w:multiLevelType w:val="hybridMultilevel"/>
    <w:tmpl w:val="FB4C4660"/>
    <w:lvl w:ilvl="0" w:tplc="87461BAC">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1A2B7D"/>
    <w:multiLevelType w:val="hybridMultilevel"/>
    <w:tmpl w:val="2196F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EC73E22"/>
    <w:multiLevelType w:val="hybridMultilevel"/>
    <w:tmpl w:val="C8DC4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785AE2"/>
    <w:multiLevelType w:val="hybridMultilevel"/>
    <w:tmpl w:val="6D70CF26"/>
    <w:lvl w:ilvl="0" w:tplc="87461BA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664B53"/>
    <w:multiLevelType w:val="hybridMultilevel"/>
    <w:tmpl w:val="0CA2F15A"/>
    <w:lvl w:ilvl="0" w:tplc="87461BAC">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9119AE"/>
    <w:multiLevelType w:val="hybridMultilevel"/>
    <w:tmpl w:val="CF06BB08"/>
    <w:lvl w:ilvl="0" w:tplc="87461BA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8D59AA"/>
    <w:multiLevelType w:val="hybridMultilevel"/>
    <w:tmpl w:val="9836B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B89178D"/>
    <w:multiLevelType w:val="hybridMultilevel"/>
    <w:tmpl w:val="FB80F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C727AA3"/>
    <w:multiLevelType w:val="hybridMultilevel"/>
    <w:tmpl w:val="0F56963C"/>
    <w:lvl w:ilvl="0" w:tplc="87461BA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3F3403"/>
    <w:multiLevelType w:val="hybridMultilevel"/>
    <w:tmpl w:val="1F4ACAA4"/>
    <w:lvl w:ilvl="0" w:tplc="87461BAC">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FC91842"/>
    <w:multiLevelType w:val="hybridMultilevel"/>
    <w:tmpl w:val="CF3CE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5"/>
  </w:num>
  <w:num w:numId="4">
    <w:abstractNumId w:val="12"/>
  </w:num>
  <w:num w:numId="5">
    <w:abstractNumId w:val="6"/>
  </w:num>
  <w:num w:numId="6">
    <w:abstractNumId w:val="4"/>
  </w:num>
  <w:num w:numId="7">
    <w:abstractNumId w:val="13"/>
  </w:num>
  <w:num w:numId="8">
    <w:abstractNumId w:val="0"/>
  </w:num>
  <w:num w:numId="9">
    <w:abstractNumId w:val="2"/>
  </w:num>
  <w:num w:numId="10">
    <w:abstractNumId w:val="5"/>
  </w:num>
  <w:num w:numId="11">
    <w:abstractNumId w:val="1"/>
  </w:num>
  <w:num w:numId="12">
    <w:abstractNumId w:val="9"/>
  </w:num>
  <w:num w:numId="13">
    <w:abstractNumId w:val="10"/>
  </w:num>
  <w:num w:numId="14">
    <w:abstractNumId w:val="14"/>
  </w:num>
  <w:num w:numId="15">
    <w:abstractNumId w:val="8"/>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E2196"/>
    <w:rsid w:val="000107D9"/>
    <w:rsid w:val="000C4FF2"/>
    <w:rsid w:val="000E1962"/>
    <w:rsid w:val="00134EC5"/>
    <w:rsid w:val="001960F5"/>
    <w:rsid w:val="001D6396"/>
    <w:rsid w:val="00273E1B"/>
    <w:rsid w:val="00297E92"/>
    <w:rsid w:val="003373C7"/>
    <w:rsid w:val="00395E9D"/>
    <w:rsid w:val="003B2466"/>
    <w:rsid w:val="00401C8B"/>
    <w:rsid w:val="004446DD"/>
    <w:rsid w:val="004B546C"/>
    <w:rsid w:val="00522ACA"/>
    <w:rsid w:val="005E7168"/>
    <w:rsid w:val="00615885"/>
    <w:rsid w:val="00636408"/>
    <w:rsid w:val="006B12F5"/>
    <w:rsid w:val="00811F7A"/>
    <w:rsid w:val="00865D04"/>
    <w:rsid w:val="00A17FB8"/>
    <w:rsid w:val="00AD40A6"/>
    <w:rsid w:val="00AF3046"/>
    <w:rsid w:val="00AF3048"/>
    <w:rsid w:val="00B71915"/>
    <w:rsid w:val="00BC277B"/>
    <w:rsid w:val="00BC7294"/>
    <w:rsid w:val="00C4657A"/>
    <w:rsid w:val="00C65E77"/>
    <w:rsid w:val="00CA4728"/>
    <w:rsid w:val="00D75C18"/>
    <w:rsid w:val="00DE2196"/>
    <w:rsid w:val="00E4279A"/>
    <w:rsid w:val="00EA6611"/>
    <w:rsid w:val="00F002EE"/>
    <w:rsid w:val="00F017C8"/>
    <w:rsid w:val="00F726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79A"/>
  </w:style>
  <w:style w:type="paragraph" w:styleId="Heading1">
    <w:name w:val="heading 1"/>
    <w:basedOn w:val="Normal"/>
    <w:next w:val="Normal"/>
    <w:link w:val="Heading1Char"/>
    <w:uiPriority w:val="9"/>
    <w:qFormat/>
    <w:rsid w:val="00DE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196"/>
    <w:rPr>
      <w:rFonts w:eastAsiaTheme="majorEastAsia" w:cstheme="majorBidi"/>
      <w:color w:val="272727" w:themeColor="text1" w:themeTint="D8"/>
    </w:rPr>
  </w:style>
  <w:style w:type="paragraph" w:styleId="Title">
    <w:name w:val="Title"/>
    <w:basedOn w:val="Normal"/>
    <w:next w:val="Normal"/>
    <w:link w:val="TitleChar"/>
    <w:uiPriority w:val="10"/>
    <w:qFormat/>
    <w:rsid w:val="00DE2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196"/>
    <w:pPr>
      <w:spacing w:before="160"/>
      <w:jc w:val="center"/>
    </w:pPr>
    <w:rPr>
      <w:i/>
      <w:iCs/>
      <w:color w:val="404040" w:themeColor="text1" w:themeTint="BF"/>
    </w:rPr>
  </w:style>
  <w:style w:type="character" w:customStyle="1" w:styleId="QuoteChar">
    <w:name w:val="Quote Char"/>
    <w:basedOn w:val="DefaultParagraphFont"/>
    <w:link w:val="Quote"/>
    <w:uiPriority w:val="29"/>
    <w:rsid w:val="00DE2196"/>
    <w:rPr>
      <w:i/>
      <w:iCs/>
      <w:color w:val="404040" w:themeColor="text1" w:themeTint="BF"/>
    </w:rPr>
  </w:style>
  <w:style w:type="paragraph" w:styleId="ListParagraph">
    <w:name w:val="List Paragraph"/>
    <w:basedOn w:val="Normal"/>
    <w:uiPriority w:val="34"/>
    <w:qFormat/>
    <w:rsid w:val="00DE2196"/>
    <w:pPr>
      <w:ind w:left="720"/>
      <w:contextualSpacing/>
    </w:pPr>
  </w:style>
  <w:style w:type="character" w:styleId="IntenseEmphasis">
    <w:name w:val="Intense Emphasis"/>
    <w:basedOn w:val="DefaultParagraphFont"/>
    <w:uiPriority w:val="21"/>
    <w:qFormat/>
    <w:rsid w:val="00DE2196"/>
    <w:rPr>
      <w:i/>
      <w:iCs/>
      <w:color w:val="0F4761" w:themeColor="accent1" w:themeShade="BF"/>
    </w:rPr>
  </w:style>
  <w:style w:type="paragraph" w:styleId="IntenseQuote">
    <w:name w:val="Intense Quote"/>
    <w:basedOn w:val="Normal"/>
    <w:next w:val="Normal"/>
    <w:link w:val="IntenseQuoteChar"/>
    <w:uiPriority w:val="30"/>
    <w:qFormat/>
    <w:rsid w:val="00DE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196"/>
    <w:rPr>
      <w:i/>
      <w:iCs/>
      <w:color w:val="0F4761" w:themeColor="accent1" w:themeShade="BF"/>
    </w:rPr>
  </w:style>
  <w:style w:type="character" w:styleId="IntenseReference">
    <w:name w:val="Intense Reference"/>
    <w:basedOn w:val="DefaultParagraphFont"/>
    <w:uiPriority w:val="32"/>
    <w:qFormat/>
    <w:rsid w:val="00DE2196"/>
    <w:rPr>
      <w:b/>
      <w:bCs/>
      <w:smallCaps/>
      <w:color w:val="0F4761" w:themeColor="accent1" w:themeShade="BF"/>
      <w:spacing w:val="5"/>
    </w:rPr>
  </w:style>
  <w:style w:type="paragraph" w:styleId="Header">
    <w:name w:val="header"/>
    <w:basedOn w:val="Normal"/>
    <w:link w:val="HeaderChar"/>
    <w:uiPriority w:val="99"/>
    <w:semiHidden/>
    <w:unhideWhenUsed/>
    <w:rsid w:val="001960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0F5"/>
  </w:style>
  <w:style w:type="paragraph" w:styleId="Footer">
    <w:name w:val="footer"/>
    <w:basedOn w:val="Normal"/>
    <w:link w:val="FooterChar"/>
    <w:uiPriority w:val="99"/>
    <w:semiHidden/>
    <w:unhideWhenUsed/>
    <w:rsid w:val="001960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60F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CHOUROUK BABOUCHE</dc:creator>
  <cp:keywords/>
  <dc:description/>
  <cp:lastModifiedBy>hp</cp:lastModifiedBy>
  <cp:revision>4</cp:revision>
  <dcterms:created xsi:type="dcterms:W3CDTF">2026-05-08T07:17:00Z</dcterms:created>
  <dcterms:modified xsi:type="dcterms:W3CDTF">2026-05-08T17:08:00Z</dcterms:modified>
</cp:coreProperties>
</file>